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E47DE" w14:textId="77777777" w:rsidR="00EB64DE" w:rsidRDefault="00CF0DC8">
      <w:pPr>
        <w:rPr>
          <w:noProof/>
          <w:lang w:eastAsia="en-GB"/>
        </w:rPr>
      </w:pPr>
      <w:r>
        <w:rPr>
          <w:noProof/>
          <w:lang w:eastAsia="en-GB"/>
        </w:rPr>
        <w:drawing>
          <wp:anchor distT="0" distB="0" distL="114300" distR="114300" simplePos="0" relativeHeight="251664384" behindDoc="1" locked="0" layoutInCell="1" allowOverlap="1" wp14:anchorId="32F8BDD6" wp14:editId="0B978407">
            <wp:simplePos x="0" y="0"/>
            <wp:positionH relativeFrom="column">
              <wp:posOffset>4669155</wp:posOffset>
            </wp:positionH>
            <wp:positionV relativeFrom="paragraph">
              <wp:posOffset>-165735</wp:posOffset>
            </wp:positionV>
            <wp:extent cx="2071370" cy="2515870"/>
            <wp:effectExtent l="19050" t="0" r="5080" b="0"/>
            <wp:wrapTight wrapText="bothSides">
              <wp:wrapPolygon edited="0">
                <wp:start x="5960" y="0"/>
                <wp:lineTo x="2980" y="654"/>
                <wp:lineTo x="2582" y="981"/>
                <wp:lineTo x="3377" y="2617"/>
                <wp:lineTo x="3178" y="7851"/>
                <wp:lineTo x="3973" y="7851"/>
                <wp:lineTo x="596" y="8995"/>
                <wp:lineTo x="-199" y="9486"/>
                <wp:lineTo x="-199" y="10795"/>
                <wp:lineTo x="1589" y="13084"/>
                <wp:lineTo x="1788" y="15701"/>
                <wp:lineTo x="0" y="17337"/>
                <wp:lineTo x="-199" y="19136"/>
                <wp:lineTo x="3576" y="20935"/>
                <wp:lineTo x="5165" y="21426"/>
                <wp:lineTo x="16091" y="21426"/>
                <wp:lineTo x="16091" y="20935"/>
                <wp:lineTo x="21653" y="19299"/>
                <wp:lineTo x="21653" y="18482"/>
                <wp:lineTo x="21454" y="18318"/>
                <wp:lineTo x="21653" y="18318"/>
                <wp:lineTo x="21653" y="17991"/>
                <wp:lineTo x="21454" y="13411"/>
                <wp:lineTo x="20660" y="13084"/>
                <wp:lineTo x="18276" y="13084"/>
                <wp:lineTo x="20858" y="11449"/>
                <wp:lineTo x="20461" y="10467"/>
                <wp:lineTo x="18872" y="8014"/>
                <wp:lineTo x="18673" y="7851"/>
                <wp:lineTo x="19269" y="7851"/>
                <wp:lineTo x="19269" y="6379"/>
                <wp:lineTo x="18673" y="2617"/>
                <wp:lineTo x="18475" y="1145"/>
                <wp:lineTo x="17879" y="0"/>
                <wp:lineTo x="5960" y="0"/>
              </wp:wrapPolygon>
            </wp:wrapTight>
            <wp:docPr id="5" name="Picture 5" descr="TOG stacked logo 2019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G stacked logo 2019 (1)"/>
                    <pic:cNvPicPr>
                      <a:picLocks noChangeAspect="1" noChangeArrowheads="1"/>
                    </pic:cNvPicPr>
                  </pic:nvPicPr>
                  <pic:blipFill>
                    <a:blip r:embed="rId8" cstate="print"/>
                    <a:srcRect/>
                    <a:stretch>
                      <a:fillRect/>
                    </a:stretch>
                  </pic:blipFill>
                  <pic:spPr bwMode="auto">
                    <a:xfrm>
                      <a:off x="0" y="0"/>
                      <a:ext cx="2071370" cy="2515870"/>
                    </a:xfrm>
                    <a:prstGeom prst="rect">
                      <a:avLst/>
                    </a:prstGeom>
                    <a:noFill/>
                  </pic:spPr>
                </pic:pic>
              </a:graphicData>
            </a:graphic>
          </wp:anchor>
        </w:drawing>
      </w:r>
    </w:p>
    <w:p w14:paraId="6EA7FDDE" w14:textId="77777777" w:rsidR="00BC606D" w:rsidRDefault="00BC606D"/>
    <w:p w14:paraId="3DC30EFB" w14:textId="77777777" w:rsidR="00EB64DE" w:rsidRDefault="00EB64DE"/>
    <w:p w14:paraId="7F228B39" w14:textId="77777777" w:rsidR="00EB64DE" w:rsidRDefault="00EB64DE" w:rsidP="00D81ED9">
      <w:pPr>
        <w:rPr>
          <w:rFonts w:ascii="Comic Sans MS" w:hAnsi="Comic Sans MS"/>
          <w:b/>
          <w:sz w:val="32"/>
          <w:szCs w:val="32"/>
          <w:u w:val="single"/>
        </w:rPr>
      </w:pPr>
      <w:r>
        <w:rPr>
          <w:rFonts w:ascii="Comic Sans MS" w:hAnsi="Comic Sans MS"/>
          <w:b/>
          <w:sz w:val="32"/>
          <w:szCs w:val="32"/>
          <w:u w:val="single"/>
        </w:rPr>
        <w:t>Curriculum Policy</w:t>
      </w:r>
    </w:p>
    <w:p w14:paraId="6B43F3F4" w14:textId="77777777" w:rsidR="008A4EB2" w:rsidRDefault="008A4EB2" w:rsidP="00D81ED9">
      <w:pPr>
        <w:rPr>
          <w:rFonts w:ascii="Comic Sans MS" w:hAnsi="Comic Sans MS"/>
          <w:b/>
          <w:sz w:val="32"/>
          <w:szCs w:val="32"/>
          <w:u w:val="single"/>
        </w:rPr>
      </w:pPr>
    </w:p>
    <w:p w14:paraId="28F2C75C" w14:textId="77777777" w:rsidR="00EB64DE" w:rsidRDefault="00EB64DE" w:rsidP="00EB64DE">
      <w:pPr>
        <w:rPr>
          <w:rFonts w:ascii="Comic Sans MS" w:hAnsi="Comic Sans MS"/>
          <w:b/>
          <w:sz w:val="24"/>
          <w:szCs w:val="24"/>
          <w:u w:val="single"/>
        </w:rPr>
      </w:pPr>
      <w:r w:rsidRPr="005154C2">
        <w:rPr>
          <w:rFonts w:ascii="Comic Sans MS" w:hAnsi="Comic Sans MS"/>
          <w:b/>
          <w:sz w:val="24"/>
          <w:szCs w:val="24"/>
          <w:u w:val="single"/>
        </w:rPr>
        <w:t>Aims</w:t>
      </w:r>
    </w:p>
    <w:p w14:paraId="04D6E7AC" w14:textId="77777777" w:rsidR="009512ED" w:rsidRPr="00EB6D0A" w:rsidRDefault="00EB64DE" w:rsidP="005757C1">
      <w:pPr>
        <w:pStyle w:val="ListParagraph"/>
        <w:numPr>
          <w:ilvl w:val="0"/>
          <w:numId w:val="6"/>
        </w:numPr>
        <w:ind w:left="426" w:hanging="426"/>
        <w:rPr>
          <w:rFonts w:ascii="Arial" w:hAnsi="Arial" w:cs="Arial"/>
          <w:sz w:val="24"/>
          <w:szCs w:val="24"/>
        </w:rPr>
      </w:pPr>
      <w:r w:rsidRPr="00EB6D0A">
        <w:rPr>
          <w:rFonts w:ascii="Arial" w:hAnsi="Arial" w:cs="Arial"/>
          <w:sz w:val="24"/>
          <w:szCs w:val="24"/>
        </w:rPr>
        <w:t>To</w:t>
      </w:r>
      <w:r w:rsidR="00D81ED9" w:rsidRPr="00EB6D0A">
        <w:rPr>
          <w:rFonts w:ascii="Arial" w:hAnsi="Arial" w:cs="Arial"/>
          <w:sz w:val="24"/>
          <w:szCs w:val="24"/>
        </w:rPr>
        <w:t xml:space="preserve"> </w:t>
      </w:r>
      <w:r w:rsidRPr="00EB6D0A">
        <w:rPr>
          <w:rFonts w:ascii="Arial" w:hAnsi="Arial" w:cs="Arial"/>
          <w:sz w:val="24"/>
          <w:szCs w:val="24"/>
        </w:rPr>
        <w:t xml:space="preserve">provide a curriculum that is founded on the themes and commitments of the Revised Early Years Foundation </w:t>
      </w:r>
    </w:p>
    <w:p w14:paraId="43825D64" w14:textId="0164168D" w:rsidR="00EB64DE" w:rsidRPr="00EB6D0A" w:rsidRDefault="00EB64DE" w:rsidP="009512ED">
      <w:pPr>
        <w:pStyle w:val="ListParagraph"/>
        <w:ind w:left="426"/>
        <w:rPr>
          <w:rFonts w:ascii="Arial" w:hAnsi="Arial" w:cs="Arial"/>
          <w:sz w:val="24"/>
          <w:szCs w:val="24"/>
        </w:rPr>
      </w:pPr>
      <w:r w:rsidRPr="00EB6D0A">
        <w:rPr>
          <w:rFonts w:ascii="Arial" w:hAnsi="Arial" w:cs="Arial"/>
          <w:sz w:val="24"/>
          <w:szCs w:val="24"/>
        </w:rPr>
        <w:t>Stage</w:t>
      </w:r>
      <w:r w:rsidR="001471AC" w:rsidRPr="00EB6D0A">
        <w:rPr>
          <w:rFonts w:ascii="Arial" w:hAnsi="Arial" w:cs="Arial"/>
          <w:sz w:val="24"/>
          <w:szCs w:val="24"/>
        </w:rPr>
        <w:t xml:space="preserve"> Statutory Framework</w:t>
      </w:r>
      <w:r w:rsidRPr="00EB6D0A">
        <w:rPr>
          <w:rFonts w:ascii="Arial" w:hAnsi="Arial" w:cs="Arial"/>
          <w:sz w:val="24"/>
          <w:szCs w:val="24"/>
        </w:rPr>
        <w:t>.</w:t>
      </w:r>
    </w:p>
    <w:p w14:paraId="7B45B019" w14:textId="5EDFEFAD" w:rsidR="00EB64DE" w:rsidRPr="00EB6D0A" w:rsidRDefault="00EB64DE" w:rsidP="005757C1">
      <w:pPr>
        <w:pStyle w:val="ListParagraph"/>
        <w:numPr>
          <w:ilvl w:val="0"/>
          <w:numId w:val="6"/>
        </w:numPr>
        <w:ind w:left="426" w:hanging="426"/>
        <w:rPr>
          <w:rFonts w:ascii="Arial" w:hAnsi="Arial" w:cs="Arial"/>
          <w:sz w:val="24"/>
          <w:szCs w:val="24"/>
        </w:rPr>
      </w:pPr>
      <w:r w:rsidRPr="00EB6D0A">
        <w:rPr>
          <w:rFonts w:ascii="Arial" w:hAnsi="Arial" w:cs="Arial"/>
          <w:sz w:val="24"/>
          <w:szCs w:val="24"/>
        </w:rPr>
        <w:t>To ensure that TOG’s curriculum is well planned</w:t>
      </w:r>
      <w:r w:rsidR="00420FD3" w:rsidRPr="00EB6D0A">
        <w:rPr>
          <w:rFonts w:ascii="Arial" w:hAnsi="Arial" w:cs="Arial"/>
          <w:sz w:val="24"/>
          <w:szCs w:val="24"/>
        </w:rPr>
        <w:t xml:space="preserve"> and</w:t>
      </w:r>
      <w:r w:rsidRPr="00EB6D0A">
        <w:rPr>
          <w:rFonts w:ascii="Arial" w:hAnsi="Arial" w:cs="Arial"/>
          <w:sz w:val="24"/>
          <w:szCs w:val="24"/>
        </w:rPr>
        <w:t xml:space="preserve"> that it meets the needs of all the children attending the Group</w:t>
      </w:r>
      <w:r w:rsidR="00420FD3" w:rsidRPr="00EB6D0A">
        <w:rPr>
          <w:rFonts w:ascii="Arial" w:hAnsi="Arial" w:cs="Arial"/>
          <w:sz w:val="24"/>
          <w:szCs w:val="24"/>
        </w:rPr>
        <w:t>. That it</w:t>
      </w:r>
      <w:r w:rsidR="00935E40" w:rsidRPr="00EB6D0A">
        <w:rPr>
          <w:rFonts w:ascii="Arial" w:hAnsi="Arial" w:cs="Arial"/>
          <w:sz w:val="24"/>
          <w:szCs w:val="24"/>
        </w:rPr>
        <w:t xml:space="preserve"> is centred on the children’</w:t>
      </w:r>
      <w:r w:rsidRPr="00EB6D0A">
        <w:rPr>
          <w:rFonts w:ascii="Arial" w:hAnsi="Arial" w:cs="Arial"/>
          <w:sz w:val="24"/>
          <w:szCs w:val="24"/>
        </w:rPr>
        <w:t>s i</w:t>
      </w:r>
      <w:r w:rsidR="00420FD3" w:rsidRPr="00EB6D0A">
        <w:rPr>
          <w:rFonts w:ascii="Arial" w:hAnsi="Arial" w:cs="Arial"/>
          <w:sz w:val="24"/>
          <w:szCs w:val="24"/>
        </w:rPr>
        <w:t>nterests</w:t>
      </w:r>
      <w:r w:rsidR="00675466" w:rsidRPr="00EB6D0A">
        <w:rPr>
          <w:rFonts w:ascii="Arial" w:hAnsi="Arial" w:cs="Arial"/>
          <w:sz w:val="24"/>
          <w:szCs w:val="24"/>
        </w:rPr>
        <w:t>, needs</w:t>
      </w:r>
      <w:r w:rsidR="00C00C9F" w:rsidRPr="00EB6D0A">
        <w:rPr>
          <w:rFonts w:ascii="Arial" w:hAnsi="Arial" w:cs="Arial"/>
          <w:sz w:val="24"/>
          <w:szCs w:val="24"/>
        </w:rPr>
        <w:t xml:space="preserve"> and </w:t>
      </w:r>
      <w:r w:rsidR="004D7B86" w:rsidRPr="00EB6D0A">
        <w:rPr>
          <w:rFonts w:ascii="Arial" w:hAnsi="Arial" w:cs="Arial"/>
          <w:sz w:val="24"/>
          <w:szCs w:val="24"/>
        </w:rPr>
        <w:t>considers</w:t>
      </w:r>
      <w:r w:rsidRPr="00EB6D0A">
        <w:rPr>
          <w:rFonts w:ascii="Arial" w:hAnsi="Arial" w:cs="Arial"/>
          <w:sz w:val="24"/>
          <w:szCs w:val="24"/>
        </w:rPr>
        <w:t xml:space="preserve"> </w:t>
      </w:r>
      <w:r w:rsidR="00420FD3" w:rsidRPr="00EB6D0A">
        <w:rPr>
          <w:rFonts w:ascii="Arial" w:hAnsi="Arial" w:cs="Arial"/>
          <w:sz w:val="24"/>
          <w:szCs w:val="24"/>
        </w:rPr>
        <w:t>the way that children learn through the</w:t>
      </w:r>
      <w:r w:rsidRPr="00EB6D0A">
        <w:rPr>
          <w:rFonts w:ascii="Arial" w:hAnsi="Arial" w:cs="Arial"/>
          <w:sz w:val="24"/>
          <w:szCs w:val="24"/>
        </w:rPr>
        <w:t xml:space="preserve"> characteristics of effective learning</w:t>
      </w:r>
      <w:r w:rsidR="00C00C9F" w:rsidRPr="00EB6D0A">
        <w:rPr>
          <w:rFonts w:ascii="Arial" w:hAnsi="Arial" w:cs="Arial"/>
          <w:sz w:val="24"/>
          <w:szCs w:val="24"/>
        </w:rPr>
        <w:t>.</w:t>
      </w:r>
    </w:p>
    <w:p w14:paraId="3B81A911" w14:textId="0F8EE7F5" w:rsidR="00C00C9F" w:rsidRPr="00EB6D0A" w:rsidRDefault="00C00C9F" w:rsidP="00B436C9">
      <w:pPr>
        <w:pStyle w:val="ListParagraph"/>
        <w:numPr>
          <w:ilvl w:val="0"/>
          <w:numId w:val="6"/>
        </w:numPr>
        <w:ind w:left="426" w:hanging="426"/>
        <w:rPr>
          <w:rFonts w:ascii="Arial" w:hAnsi="Arial" w:cs="Arial"/>
          <w:sz w:val="24"/>
          <w:szCs w:val="24"/>
        </w:rPr>
      </w:pPr>
      <w:r w:rsidRPr="00EB6D0A">
        <w:rPr>
          <w:rFonts w:ascii="Arial" w:hAnsi="Arial" w:cs="Arial"/>
          <w:sz w:val="24"/>
          <w:szCs w:val="24"/>
        </w:rPr>
        <w:t>To Value children’s home experiences and share information with parents/carers to enable the provision of appropriate learning</w:t>
      </w:r>
      <w:r w:rsidR="00B436C9" w:rsidRPr="00EB6D0A">
        <w:rPr>
          <w:rFonts w:ascii="Arial" w:hAnsi="Arial" w:cs="Arial"/>
          <w:sz w:val="24"/>
          <w:szCs w:val="24"/>
        </w:rPr>
        <w:t xml:space="preserve"> opportunities for the children, including </w:t>
      </w:r>
      <w:r w:rsidR="00B436C9" w:rsidRPr="00EB6D0A">
        <w:rPr>
          <w:rFonts w:ascii="Arial" w:hAnsi="Arial" w:cs="Arial"/>
          <w:b/>
          <w:sz w:val="24"/>
          <w:szCs w:val="24"/>
        </w:rPr>
        <w:t xml:space="preserve">culture </w:t>
      </w:r>
      <w:r w:rsidR="00B14B80" w:rsidRPr="00EB6D0A">
        <w:rPr>
          <w:rFonts w:ascii="Arial" w:hAnsi="Arial" w:cs="Arial"/>
          <w:b/>
          <w:sz w:val="24"/>
          <w:szCs w:val="24"/>
        </w:rPr>
        <w:t>capital</w:t>
      </w:r>
      <w:r w:rsidR="00B14B80" w:rsidRPr="00EB6D0A">
        <w:rPr>
          <w:rStyle w:val="Emphasis"/>
          <w:rFonts w:ascii="Arial" w:hAnsi="Arial" w:cs="Arial"/>
          <w:color w:val="615752"/>
          <w:sz w:val="24"/>
          <w:szCs w:val="24"/>
          <w:shd w:val="clear" w:color="auto" w:fill="FFFFFF"/>
        </w:rPr>
        <w:t>: -</w:t>
      </w:r>
      <w:r w:rsidR="00727557" w:rsidRPr="00EB6D0A">
        <w:rPr>
          <w:rStyle w:val="Emphasis"/>
          <w:rFonts w:ascii="Arial" w:hAnsi="Arial" w:cs="Arial"/>
          <w:color w:val="615752"/>
          <w:sz w:val="24"/>
          <w:szCs w:val="24"/>
          <w:shd w:val="clear" w:color="auto" w:fill="FFFFFF"/>
        </w:rPr>
        <w:t xml:space="preserve"> </w:t>
      </w:r>
      <w:r w:rsidR="00727557" w:rsidRPr="00EB6D0A">
        <w:rPr>
          <w:rStyle w:val="Emphasis"/>
          <w:rFonts w:ascii="Arial" w:hAnsi="Arial" w:cs="Arial"/>
          <w:sz w:val="24"/>
          <w:szCs w:val="24"/>
          <w:shd w:val="clear" w:color="auto" w:fill="FFFFFF"/>
        </w:rPr>
        <w:t xml:space="preserve">Some children arrive at an </w:t>
      </w:r>
      <w:r w:rsidR="004D7B86" w:rsidRPr="00EB6D0A">
        <w:rPr>
          <w:rStyle w:val="Emphasis"/>
          <w:rFonts w:ascii="Arial" w:hAnsi="Arial" w:cs="Arial"/>
          <w:sz w:val="24"/>
          <w:szCs w:val="24"/>
          <w:shd w:val="clear" w:color="auto" w:fill="FFFFFF"/>
        </w:rPr>
        <w:t xml:space="preserve">early years </w:t>
      </w:r>
      <w:r w:rsidR="00727557" w:rsidRPr="00EB6D0A">
        <w:rPr>
          <w:rStyle w:val="Emphasis"/>
          <w:rFonts w:ascii="Arial" w:hAnsi="Arial" w:cs="Arial"/>
          <w:sz w:val="24"/>
          <w:szCs w:val="24"/>
          <w:shd w:val="clear" w:color="auto" w:fill="FFFFFF"/>
        </w:rPr>
        <w:t>setting with different experiences from others, in their learning and play. What a setting does, through its EYFS curriculum and interactions with practitioners, potentially makes all the difference for children. It is the role of the setting to help children experience the awe and wonder of the world in which they live, through the seven areas of learning’.</w:t>
      </w:r>
      <w:r w:rsidR="00F41741" w:rsidRPr="00EB6D0A">
        <w:rPr>
          <w:rFonts w:ascii="Arial" w:hAnsi="Arial" w:cs="Arial"/>
          <w:sz w:val="24"/>
          <w:szCs w:val="24"/>
        </w:rPr>
        <w:t xml:space="preserve"> </w:t>
      </w:r>
      <w:r w:rsidR="00727557" w:rsidRPr="00EB6D0A">
        <w:rPr>
          <w:rFonts w:ascii="Arial" w:hAnsi="Arial" w:cs="Arial"/>
          <w:sz w:val="24"/>
          <w:szCs w:val="24"/>
        </w:rPr>
        <w:t>Ofsted.</w:t>
      </w:r>
    </w:p>
    <w:p w14:paraId="783FBFEC" w14:textId="77777777" w:rsidR="00B436C9" w:rsidRPr="00EB6D0A" w:rsidRDefault="00C00C9F" w:rsidP="00B436C9">
      <w:pPr>
        <w:pStyle w:val="ListParagraph"/>
        <w:numPr>
          <w:ilvl w:val="0"/>
          <w:numId w:val="6"/>
        </w:numPr>
        <w:ind w:left="426" w:hanging="426"/>
        <w:rPr>
          <w:rFonts w:ascii="Arial" w:hAnsi="Arial" w:cs="Arial"/>
          <w:b/>
        </w:rPr>
      </w:pPr>
      <w:r w:rsidRPr="00EB6D0A">
        <w:rPr>
          <w:rFonts w:ascii="Arial" w:hAnsi="Arial" w:cs="Arial"/>
          <w:b/>
          <w:sz w:val="24"/>
          <w:szCs w:val="24"/>
        </w:rPr>
        <w:t xml:space="preserve">To monitor </w:t>
      </w:r>
      <w:r w:rsidR="00B436C9" w:rsidRPr="00EB6D0A">
        <w:rPr>
          <w:rFonts w:ascii="Arial" w:hAnsi="Arial" w:cs="Arial"/>
          <w:b/>
          <w:sz w:val="24"/>
          <w:szCs w:val="24"/>
        </w:rPr>
        <w:t>children’s progress effectively through:-</w:t>
      </w:r>
    </w:p>
    <w:p w14:paraId="40B2BD44" w14:textId="12F8E676" w:rsidR="00F41741" w:rsidRPr="00EB6D0A" w:rsidRDefault="00B436C9" w:rsidP="00B436C9">
      <w:pPr>
        <w:pStyle w:val="ListParagraph"/>
        <w:ind w:left="426"/>
        <w:rPr>
          <w:rFonts w:ascii="Arial" w:hAnsi="Arial" w:cs="Arial"/>
          <w:sz w:val="24"/>
          <w:szCs w:val="24"/>
          <w:lang w:val="en-US"/>
        </w:rPr>
      </w:pPr>
      <w:r w:rsidRPr="00EB6D0A">
        <w:rPr>
          <w:rFonts w:ascii="Arial" w:hAnsi="Arial" w:cs="Arial"/>
          <w:b/>
          <w:lang w:val="en-US"/>
        </w:rPr>
        <w:t>Intent</w:t>
      </w:r>
      <w:r w:rsidR="00A475C8" w:rsidRPr="00EB6D0A">
        <w:rPr>
          <w:rFonts w:ascii="Arial" w:hAnsi="Arial" w:cs="Arial"/>
          <w:b/>
          <w:lang w:val="en-US"/>
        </w:rPr>
        <w:t xml:space="preserve"> </w:t>
      </w:r>
      <w:r w:rsidR="000F3B04" w:rsidRPr="00EB6D0A">
        <w:rPr>
          <w:rFonts w:ascii="Arial" w:hAnsi="Arial" w:cs="Arial"/>
          <w:b/>
          <w:lang w:val="en-US"/>
        </w:rPr>
        <w:t>-</w:t>
      </w:r>
      <w:r w:rsidR="00F41741" w:rsidRPr="00EB6D0A">
        <w:rPr>
          <w:rFonts w:ascii="Arial" w:hAnsi="Arial" w:cs="Arial"/>
          <w:b/>
          <w:lang w:val="en-US"/>
        </w:rPr>
        <w:t xml:space="preserve"> </w:t>
      </w:r>
      <w:r w:rsidR="00F41741" w:rsidRPr="00EB6D0A">
        <w:rPr>
          <w:rFonts w:ascii="Arial" w:hAnsi="Arial" w:cs="Arial"/>
          <w:sz w:val="24"/>
          <w:szCs w:val="24"/>
          <w:shd w:val="clear" w:color="auto" w:fill="FFFFFF"/>
        </w:rPr>
        <w:t xml:space="preserve">based on </w:t>
      </w:r>
      <w:r w:rsidR="005F0447" w:rsidRPr="00EB6D0A">
        <w:rPr>
          <w:rFonts w:ascii="Arial" w:hAnsi="Arial" w:cs="Arial"/>
          <w:sz w:val="24"/>
          <w:szCs w:val="24"/>
          <w:shd w:val="clear" w:color="auto" w:fill="FFFFFF"/>
        </w:rPr>
        <w:t>our</w:t>
      </w:r>
      <w:r w:rsidR="00F41741" w:rsidRPr="00EB6D0A">
        <w:rPr>
          <w:rFonts w:ascii="Arial" w:hAnsi="Arial" w:cs="Arial"/>
          <w:sz w:val="24"/>
          <w:szCs w:val="24"/>
          <w:shd w:val="clear" w:color="auto" w:fill="FFFFFF"/>
        </w:rPr>
        <w:t xml:space="preserve"> knowledge of th</w:t>
      </w:r>
      <w:r w:rsidR="00B351CC" w:rsidRPr="00EB6D0A">
        <w:rPr>
          <w:rFonts w:ascii="Arial" w:hAnsi="Arial" w:cs="Arial"/>
          <w:sz w:val="24"/>
          <w:szCs w:val="24"/>
          <w:shd w:val="clear" w:color="auto" w:fill="FFFFFF"/>
        </w:rPr>
        <w:t>e</w:t>
      </w:r>
      <w:r w:rsidR="00F41741" w:rsidRPr="00EB6D0A">
        <w:rPr>
          <w:rFonts w:ascii="Arial" w:hAnsi="Arial" w:cs="Arial"/>
          <w:sz w:val="24"/>
          <w:szCs w:val="24"/>
          <w:shd w:val="clear" w:color="auto" w:fill="FFFFFF"/>
        </w:rPr>
        <w:t xml:space="preserve"> child, </w:t>
      </w:r>
      <w:r w:rsidR="00F41741" w:rsidRPr="00EB6D0A">
        <w:rPr>
          <w:rFonts w:ascii="Arial" w:hAnsi="Arial" w:cs="Arial"/>
          <w:b/>
          <w:bCs/>
          <w:sz w:val="24"/>
          <w:szCs w:val="24"/>
          <w:shd w:val="clear" w:color="auto" w:fill="FFFFFF"/>
        </w:rPr>
        <w:t>what</w:t>
      </w:r>
      <w:r w:rsidR="00F41741" w:rsidRPr="00EB6D0A">
        <w:rPr>
          <w:rFonts w:ascii="Arial" w:hAnsi="Arial" w:cs="Arial"/>
          <w:sz w:val="24"/>
          <w:szCs w:val="24"/>
          <w:shd w:val="clear" w:color="auto" w:fill="FFFFFF"/>
        </w:rPr>
        <w:t> do they need to learn, know or able to do, in the context of the areas of learning and development and characteristics of effective learning (the curriculum) in order to succeed in life (cultural capital) What is needed to support them to achieve this</w:t>
      </w:r>
      <w:r w:rsidR="00727557" w:rsidRPr="00EB6D0A">
        <w:rPr>
          <w:rFonts w:ascii="Arial" w:hAnsi="Arial" w:cs="Arial"/>
          <w:sz w:val="24"/>
          <w:szCs w:val="24"/>
          <w:shd w:val="clear" w:color="auto" w:fill="FFFFFF"/>
        </w:rPr>
        <w:t>.</w:t>
      </w:r>
    </w:p>
    <w:p w14:paraId="2413AF59" w14:textId="088E48DA" w:rsidR="009512ED" w:rsidRPr="00EB6D0A" w:rsidRDefault="00B436C9" w:rsidP="009512ED">
      <w:pPr>
        <w:pStyle w:val="ListParagraph"/>
        <w:ind w:left="426"/>
        <w:rPr>
          <w:rFonts w:ascii="Arial" w:hAnsi="Arial" w:cs="Arial"/>
          <w:sz w:val="24"/>
          <w:szCs w:val="24"/>
          <w:shd w:val="clear" w:color="auto" w:fill="FFFFFF"/>
        </w:rPr>
      </w:pPr>
      <w:r w:rsidRPr="00EB6D0A">
        <w:rPr>
          <w:rFonts w:ascii="Arial" w:hAnsi="Arial" w:cs="Arial"/>
          <w:b/>
          <w:sz w:val="24"/>
          <w:szCs w:val="24"/>
          <w:lang w:val="en-US"/>
        </w:rPr>
        <w:t>Implementation</w:t>
      </w:r>
      <w:r w:rsidR="00A475C8" w:rsidRPr="00EB6D0A">
        <w:rPr>
          <w:rFonts w:ascii="Arial" w:hAnsi="Arial" w:cs="Arial"/>
          <w:b/>
          <w:sz w:val="24"/>
          <w:szCs w:val="24"/>
          <w:lang w:val="en-US"/>
        </w:rPr>
        <w:t xml:space="preserve"> </w:t>
      </w:r>
      <w:r w:rsidR="000F3B04" w:rsidRPr="00EB6D0A">
        <w:rPr>
          <w:rFonts w:ascii="Arial" w:hAnsi="Arial" w:cs="Arial"/>
          <w:b/>
          <w:sz w:val="24"/>
          <w:szCs w:val="24"/>
          <w:lang w:val="en-US"/>
        </w:rPr>
        <w:t>-</w:t>
      </w:r>
      <w:r w:rsidR="00F41741" w:rsidRPr="00EB6D0A">
        <w:rPr>
          <w:rFonts w:ascii="Arial" w:hAnsi="Arial" w:cs="Arial"/>
          <w:sz w:val="27"/>
          <w:szCs w:val="27"/>
          <w:shd w:val="clear" w:color="auto" w:fill="FFFFFF"/>
        </w:rPr>
        <w:t> </w:t>
      </w:r>
      <w:r w:rsidR="00F41741" w:rsidRPr="00EB6D0A">
        <w:rPr>
          <w:rFonts w:ascii="Arial" w:hAnsi="Arial" w:cs="Arial"/>
          <w:b/>
          <w:bCs/>
          <w:sz w:val="24"/>
          <w:szCs w:val="24"/>
          <w:shd w:val="clear" w:color="auto" w:fill="FFFFFF"/>
        </w:rPr>
        <w:t>how</w:t>
      </w:r>
      <w:r w:rsidR="00F41741" w:rsidRPr="00EB6D0A">
        <w:rPr>
          <w:rFonts w:ascii="Arial" w:hAnsi="Arial" w:cs="Arial"/>
          <w:sz w:val="24"/>
          <w:szCs w:val="24"/>
          <w:shd w:val="clear" w:color="auto" w:fill="FFFFFF"/>
        </w:rPr>
        <w:t> </w:t>
      </w:r>
      <w:r w:rsidR="005F0447" w:rsidRPr="00EB6D0A">
        <w:rPr>
          <w:rFonts w:ascii="Arial" w:hAnsi="Arial" w:cs="Arial"/>
          <w:sz w:val="24"/>
          <w:szCs w:val="24"/>
          <w:shd w:val="clear" w:color="auto" w:fill="FFFFFF"/>
        </w:rPr>
        <w:t>we will</w:t>
      </w:r>
      <w:r w:rsidR="00F41741" w:rsidRPr="00EB6D0A">
        <w:rPr>
          <w:rFonts w:ascii="Arial" w:hAnsi="Arial" w:cs="Arial"/>
          <w:sz w:val="24"/>
          <w:szCs w:val="24"/>
          <w:shd w:val="clear" w:color="auto" w:fill="FFFFFF"/>
        </w:rPr>
        <w:t xml:space="preserve"> deliver </w:t>
      </w:r>
      <w:r w:rsidR="00B14B80" w:rsidRPr="00EB6D0A">
        <w:rPr>
          <w:rFonts w:ascii="Arial" w:hAnsi="Arial" w:cs="Arial"/>
          <w:sz w:val="24"/>
          <w:szCs w:val="24"/>
          <w:shd w:val="clear" w:color="auto" w:fill="FFFFFF"/>
        </w:rPr>
        <w:t>the</w:t>
      </w:r>
      <w:r w:rsidR="00F41741" w:rsidRPr="00EB6D0A">
        <w:rPr>
          <w:rFonts w:ascii="Arial" w:hAnsi="Arial" w:cs="Arial"/>
          <w:sz w:val="24"/>
          <w:szCs w:val="24"/>
          <w:shd w:val="clear" w:color="auto" w:fill="FFFFFF"/>
        </w:rPr>
        <w:t xml:space="preserve"> plans: e.g. through teaching and modelling; discussion; providing resources and experiences, so the child will make progress in </w:t>
      </w:r>
      <w:r w:rsidR="005F0447" w:rsidRPr="00EB6D0A">
        <w:rPr>
          <w:rFonts w:ascii="Arial" w:hAnsi="Arial" w:cs="Arial"/>
          <w:sz w:val="24"/>
          <w:szCs w:val="24"/>
          <w:shd w:val="clear" w:color="auto" w:fill="FFFFFF"/>
        </w:rPr>
        <w:t xml:space="preserve">all </w:t>
      </w:r>
      <w:r w:rsidR="00F41741" w:rsidRPr="00EB6D0A">
        <w:rPr>
          <w:rFonts w:ascii="Arial" w:hAnsi="Arial" w:cs="Arial"/>
          <w:sz w:val="24"/>
          <w:szCs w:val="24"/>
          <w:shd w:val="clear" w:color="auto" w:fill="FFFFFF"/>
        </w:rPr>
        <w:t>areas of learning and development</w:t>
      </w:r>
      <w:r w:rsidR="00727557" w:rsidRPr="00EB6D0A">
        <w:rPr>
          <w:rFonts w:ascii="Arial" w:hAnsi="Arial" w:cs="Arial"/>
          <w:sz w:val="24"/>
          <w:szCs w:val="24"/>
          <w:shd w:val="clear" w:color="auto" w:fill="FFFFFF"/>
        </w:rPr>
        <w:t>.</w:t>
      </w:r>
    </w:p>
    <w:p w14:paraId="1B5059EE" w14:textId="77777777" w:rsidR="00EB6D0A" w:rsidRDefault="00B436C9" w:rsidP="00EB6D0A">
      <w:pPr>
        <w:pStyle w:val="ListParagraph"/>
        <w:ind w:left="426"/>
        <w:rPr>
          <w:rFonts w:ascii="Arial" w:hAnsi="Arial" w:cs="Arial"/>
          <w:sz w:val="24"/>
          <w:szCs w:val="24"/>
          <w:shd w:val="clear" w:color="auto" w:fill="FFFFFF"/>
        </w:rPr>
      </w:pPr>
      <w:r w:rsidRPr="00EB6D0A">
        <w:rPr>
          <w:rFonts w:ascii="Arial" w:hAnsi="Arial" w:cs="Arial"/>
          <w:b/>
          <w:sz w:val="24"/>
          <w:szCs w:val="24"/>
          <w:lang w:val="en-US"/>
        </w:rPr>
        <w:t>Impact</w:t>
      </w:r>
      <w:r w:rsidR="000F3B04" w:rsidRPr="00EB6D0A">
        <w:rPr>
          <w:rFonts w:ascii="Arial" w:hAnsi="Arial" w:cs="Arial"/>
          <w:b/>
          <w:sz w:val="24"/>
          <w:szCs w:val="24"/>
          <w:lang w:val="en-US"/>
        </w:rPr>
        <w:t xml:space="preserve"> </w:t>
      </w:r>
      <w:r w:rsidR="009512ED" w:rsidRPr="00EB6D0A">
        <w:rPr>
          <w:rFonts w:ascii="Arial" w:hAnsi="Arial" w:cs="Arial"/>
          <w:b/>
          <w:sz w:val="24"/>
          <w:szCs w:val="24"/>
          <w:lang w:val="en-US"/>
        </w:rPr>
        <w:t>-</w:t>
      </w:r>
      <w:r w:rsidR="00F41741" w:rsidRPr="00EB6D0A">
        <w:rPr>
          <w:rFonts w:ascii="Arial" w:hAnsi="Arial" w:cs="Arial"/>
          <w:b/>
          <w:sz w:val="24"/>
          <w:szCs w:val="24"/>
          <w:lang w:val="en-US"/>
        </w:rPr>
        <w:t xml:space="preserve"> </w:t>
      </w:r>
      <w:r w:rsidR="009512ED" w:rsidRPr="00EB6D0A">
        <w:rPr>
          <w:rFonts w:ascii="Arial" w:hAnsi="Arial" w:cs="Arial"/>
          <w:sz w:val="24"/>
          <w:szCs w:val="24"/>
          <w:shd w:val="clear" w:color="auto" w:fill="FFFFFF"/>
        </w:rPr>
        <w:t>H</w:t>
      </w:r>
      <w:r w:rsidR="00F41741" w:rsidRPr="00EB6D0A">
        <w:rPr>
          <w:rFonts w:ascii="Arial" w:hAnsi="Arial" w:cs="Arial"/>
          <w:sz w:val="24"/>
          <w:szCs w:val="24"/>
          <w:shd w:val="clear" w:color="auto" w:fill="FFFFFF"/>
        </w:rPr>
        <w:t xml:space="preserve">ow do </w:t>
      </w:r>
      <w:r w:rsidR="005F0447" w:rsidRPr="00EB6D0A">
        <w:rPr>
          <w:rFonts w:ascii="Arial" w:hAnsi="Arial" w:cs="Arial"/>
          <w:sz w:val="24"/>
          <w:szCs w:val="24"/>
          <w:shd w:val="clear" w:color="auto" w:fill="FFFFFF"/>
        </w:rPr>
        <w:t xml:space="preserve">we </w:t>
      </w:r>
      <w:r w:rsidR="00F41741" w:rsidRPr="00EB6D0A">
        <w:rPr>
          <w:rFonts w:ascii="Arial" w:hAnsi="Arial" w:cs="Arial"/>
          <w:sz w:val="24"/>
          <w:szCs w:val="24"/>
          <w:shd w:val="clear" w:color="auto" w:fill="FFFFFF"/>
        </w:rPr>
        <w:t xml:space="preserve">know if what </w:t>
      </w:r>
      <w:r w:rsidR="005F0447" w:rsidRPr="00EB6D0A">
        <w:rPr>
          <w:rFonts w:ascii="Arial" w:hAnsi="Arial" w:cs="Arial"/>
          <w:sz w:val="24"/>
          <w:szCs w:val="24"/>
          <w:shd w:val="clear" w:color="auto" w:fill="FFFFFF"/>
        </w:rPr>
        <w:t>we</w:t>
      </w:r>
      <w:r w:rsidR="00F41741" w:rsidRPr="00EB6D0A">
        <w:rPr>
          <w:rFonts w:ascii="Arial" w:hAnsi="Arial" w:cs="Arial"/>
          <w:sz w:val="24"/>
          <w:szCs w:val="24"/>
          <w:shd w:val="clear" w:color="auto" w:fill="FFFFFF"/>
        </w:rPr>
        <w:t xml:space="preserve"> planned was successful; that the child has achieved the </w:t>
      </w:r>
      <w:r w:rsidR="00F41741" w:rsidRPr="00EB6D0A">
        <w:rPr>
          <w:rFonts w:ascii="Arial" w:hAnsi="Arial" w:cs="Arial"/>
          <w:b/>
          <w:bCs/>
          <w:sz w:val="24"/>
          <w:szCs w:val="24"/>
          <w:shd w:val="clear" w:color="auto" w:fill="FFFFFF"/>
        </w:rPr>
        <w:t>outcomes.</w:t>
      </w:r>
      <w:r w:rsidR="00F41741" w:rsidRPr="00EB6D0A">
        <w:rPr>
          <w:rFonts w:ascii="Arial" w:hAnsi="Arial" w:cs="Arial"/>
          <w:sz w:val="24"/>
          <w:szCs w:val="24"/>
          <w:shd w:val="clear" w:color="auto" w:fill="FFFFFF"/>
        </w:rPr>
        <w:t xml:space="preserve"> What can they do they could not do before, or what new knowledge do they have.</w:t>
      </w:r>
    </w:p>
    <w:p w14:paraId="4127FA22" w14:textId="4AE05602" w:rsidR="00C00C9F" w:rsidRPr="00EB6D0A" w:rsidRDefault="00C00C9F" w:rsidP="00EB6D0A">
      <w:pPr>
        <w:pStyle w:val="ListParagraph"/>
        <w:ind w:left="426"/>
        <w:rPr>
          <w:rFonts w:ascii="Arial" w:hAnsi="Arial" w:cs="Arial"/>
          <w:sz w:val="24"/>
          <w:szCs w:val="24"/>
        </w:rPr>
      </w:pPr>
      <w:r w:rsidRPr="00EB6D0A">
        <w:rPr>
          <w:rFonts w:ascii="Arial" w:hAnsi="Arial" w:cs="Arial"/>
          <w:sz w:val="24"/>
          <w:szCs w:val="24"/>
        </w:rPr>
        <w:t xml:space="preserve">To ensure </w:t>
      </w:r>
      <w:r w:rsidR="00727557" w:rsidRPr="00EB6D0A">
        <w:rPr>
          <w:rFonts w:ascii="Arial" w:hAnsi="Arial" w:cs="Arial"/>
          <w:sz w:val="24"/>
          <w:szCs w:val="24"/>
        </w:rPr>
        <w:t xml:space="preserve">staff </w:t>
      </w:r>
      <w:r w:rsidRPr="00EB6D0A">
        <w:rPr>
          <w:rFonts w:ascii="Arial" w:hAnsi="Arial" w:cs="Arial"/>
          <w:sz w:val="24"/>
          <w:szCs w:val="24"/>
        </w:rPr>
        <w:t>follow best practice guidelines in their interactions</w:t>
      </w:r>
      <w:r w:rsidR="00727557" w:rsidRPr="00EB6D0A">
        <w:rPr>
          <w:rFonts w:ascii="Arial" w:hAnsi="Arial" w:cs="Arial"/>
          <w:sz w:val="24"/>
          <w:szCs w:val="24"/>
        </w:rPr>
        <w:t xml:space="preserve"> with children and their parents, with </w:t>
      </w:r>
      <w:r w:rsidR="00727557" w:rsidRPr="00EB6D0A">
        <w:rPr>
          <w:rFonts w:ascii="Arial" w:hAnsi="Arial" w:cs="Arial"/>
          <w:sz w:val="24"/>
          <w:szCs w:val="24"/>
          <w:shd w:val="clear" w:color="auto" w:fill="FFFFFF"/>
        </w:rPr>
        <w:t>Strong</w:t>
      </w:r>
      <w:r w:rsidR="00727557" w:rsidRPr="00EB6D0A">
        <w:rPr>
          <w:rFonts w:ascii="Arial" w:hAnsi="Arial" w:cs="Arial"/>
          <w:color w:val="615752"/>
          <w:sz w:val="24"/>
          <w:szCs w:val="24"/>
          <w:shd w:val="clear" w:color="auto" w:fill="FFFFFF"/>
        </w:rPr>
        <w:t xml:space="preserve"> </w:t>
      </w:r>
      <w:r w:rsidR="00727557" w:rsidRPr="00EB6D0A">
        <w:rPr>
          <w:rFonts w:ascii="Arial" w:hAnsi="Arial" w:cs="Arial"/>
          <w:sz w:val="24"/>
          <w:szCs w:val="24"/>
          <w:shd w:val="clear" w:color="auto" w:fill="FFFFFF"/>
        </w:rPr>
        <w:t>emphasis on developing children’s communication skills and language, including through modelling; conversations; storytelling and reading; singing and rhymes</w:t>
      </w:r>
      <w:r w:rsidR="009512ED" w:rsidRPr="00EB6D0A">
        <w:rPr>
          <w:rFonts w:ascii="Arial" w:hAnsi="Arial" w:cs="Arial"/>
          <w:color w:val="615752"/>
          <w:sz w:val="24"/>
          <w:szCs w:val="24"/>
          <w:shd w:val="clear" w:color="auto" w:fill="FFFFFF"/>
        </w:rPr>
        <w:t>.</w:t>
      </w:r>
    </w:p>
    <w:p w14:paraId="35B3C9F6" w14:textId="77777777" w:rsidR="00F41741" w:rsidRPr="00727557" w:rsidRDefault="00F41741" w:rsidP="00F41741">
      <w:pPr>
        <w:pStyle w:val="ListParagraph"/>
        <w:spacing w:after="0"/>
        <w:rPr>
          <w:rFonts w:ascii="Comic Sans MS" w:hAnsi="Comic Sans MS"/>
          <w:sz w:val="24"/>
          <w:szCs w:val="24"/>
        </w:rPr>
      </w:pPr>
    </w:p>
    <w:p w14:paraId="524D782B" w14:textId="77777777" w:rsidR="00C00C9F" w:rsidRPr="00EB6D0A" w:rsidRDefault="00C00C9F" w:rsidP="00EB64DE">
      <w:pPr>
        <w:jc w:val="both"/>
        <w:rPr>
          <w:rFonts w:ascii="Arial" w:hAnsi="Arial" w:cs="Arial"/>
          <w:sz w:val="24"/>
          <w:szCs w:val="24"/>
        </w:rPr>
      </w:pPr>
      <w:r w:rsidRPr="00EB6D0A">
        <w:rPr>
          <w:rFonts w:ascii="Arial" w:hAnsi="Arial" w:cs="Arial"/>
          <w:b/>
          <w:sz w:val="24"/>
          <w:szCs w:val="24"/>
          <w:u w:val="single"/>
        </w:rPr>
        <w:t>Key Points</w:t>
      </w:r>
    </w:p>
    <w:p w14:paraId="0107F91E" w14:textId="77777777" w:rsidR="00C00C9F" w:rsidRPr="00EB6D0A" w:rsidRDefault="00C00C9F" w:rsidP="005757C1">
      <w:pPr>
        <w:pStyle w:val="ListParagraph"/>
        <w:numPr>
          <w:ilvl w:val="0"/>
          <w:numId w:val="7"/>
        </w:numPr>
        <w:ind w:left="426" w:hanging="426"/>
        <w:rPr>
          <w:rFonts w:ascii="Arial" w:hAnsi="Arial" w:cs="Arial"/>
          <w:sz w:val="24"/>
          <w:szCs w:val="24"/>
        </w:rPr>
      </w:pPr>
      <w:r w:rsidRPr="00EB6D0A">
        <w:rPr>
          <w:rFonts w:ascii="Arial" w:hAnsi="Arial" w:cs="Arial"/>
          <w:sz w:val="24"/>
          <w:szCs w:val="24"/>
        </w:rPr>
        <w:t>The curriculum at TOG is committed to delivering the Early Years Foundation Stage</w:t>
      </w:r>
      <w:r w:rsidR="00F62D56" w:rsidRPr="00EB6D0A">
        <w:rPr>
          <w:rFonts w:ascii="Arial" w:hAnsi="Arial" w:cs="Arial"/>
          <w:sz w:val="24"/>
          <w:szCs w:val="24"/>
        </w:rPr>
        <w:t xml:space="preserve"> </w:t>
      </w:r>
      <w:r w:rsidR="00B14B80" w:rsidRPr="00EB6D0A">
        <w:rPr>
          <w:rFonts w:ascii="Arial" w:hAnsi="Arial" w:cs="Arial"/>
          <w:sz w:val="24"/>
          <w:szCs w:val="24"/>
        </w:rPr>
        <w:t>Statutory Framework</w:t>
      </w:r>
      <w:r w:rsidRPr="00EB6D0A">
        <w:rPr>
          <w:rFonts w:ascii="Arial" w:hAnsi="Arial" w:cs="Arial"/>
          <w:sz w:val="24"/>
          <w:szCs w:val="24"/>
        </w:rPr>
        <w:t>.  It promotes learning and development in the prime and specific areas according to developmental needs and interests of the children.</w:t>
      </w:r>
    </w:p>
    <w:p w14:paraId="29ECB22A" w14:textId="77777777" w:rsidR="00C00C9F" w:rsidRPr="00EB6D0A" w:rsidRDefault="00C00C9F" w:rsidP="005757C1">
      <w:pPr>
        <w:pStyle w:val="ListParagraph"/>
        <w:numPr>
          <w:ilvl w:val="0"/>
          <w:numId w:val="7"/>
        </w:numPr>
        <w:ind w:left="426" w:hanging="426"/>
        <w:rPr>
          <w:rFonts w:ascii="Arial" w:hAnsi="Arial" w:cs="Arial"/>
          <w:sz w:val="24"/>
          <w:szCs w:val="24"/>
        </w:rPr>
      </w:pPr>
      <w:r w:rsidRPr="00EB6D0A">
        <w:rPr>
          <w:rFonts w:ascii="Arial" w:hAnsi="Arial" w:cs="Arial"/>
          <w:sz w:val="24"/>
          <w:szCs w:val="24"/>
        </w:rPr>
        <w:t xml:space="preserve">Indoor/Outdoor Provision is a key aspect of our provision and both </w:t>
      </w:r>
      <w:r w:rsidR="009512ED" w:rsidRPr="00EB6D0A">
        <w:rPr>
          <w:rFonts w:ascii="Arial" w:hAnsi="Arial" w:cs="Arial"/>
          <w:sz w:val="24"/>
          <w:szCs w:val="24"/>
        </w:rPr>
        <w:t>environments are planned for.</w:t>
      </w:r>
    </w:p>
    <w:p w14:paraId="787BCCEC" w14:textId="77777777" w:rsidR="00383969" w:rsidRPr="00EB6D0A" w:rsidRDefault="00383969" w:rsidP="005757C1">
      <w:pPr>
        <w:pStyle w:val="ListParagraph"/>
        <w:numPr>
          <w:ilvl w:val="0"/>
          <w:numId w:val="7"/>
        </w:numPr>
        <w:ind w:left="426" w:hanging="426"/>
        <w:rPr>
          <w:rFonts w:ascii="Arial" w:hAnsi="Arial" w:cs="Arial"/>
          <w:sz w:val="24"/>
          <w:szCs w:val="24"/>
        </w:rPr>
      </w:pPr>
      <w:r w:rsidRPr="00EB6D0A">
        <w:rPr>
          <w:rFonts w:ascii="Arial" w:hAnsi="Arial" w:cs="Arial"/>
          <w:sz w:val="24"/>
          <w:szCs w:val="24"/>
        </w:rPr>
        <w:lastRenderedPageBreak/>
        <w:t xml:space="preserve">All children and </w:t>
      </w:r>
      <w:r w:rsidR="00675466" w:rsidRPr="00EB6D0A">
        <w:rPr>
          <w:rFonts w:ascii="Arial" w:hAnsi="Arial" w:cs="Arial"/>
          <w:sz w:val="24"/>
          <w:szCs w:val="24"/>
        </w:rPr>
        <w:t>their families have a Key Person</w:t>
      </w:r>
      <w:r w:rsidRPr="00EB6D0A">
        <w:rPr>
          <w:rFonts w:ascii="Arial" w:hAnsi="Arial" w:cs="Arial"/>
          <w:sz w:val="24"/>
          <w:szCs w:val="24"/>
        </w:rPr>
        <w:t xml:space="preserve">, </w:t>
      </w:r>
      <w:r w:rsidR="00B14B80" w:rsidRPr="00EB6D0A">
        <w:rPr>
          <w:rFonts w:ascii="Arial" w:hAnsi="Arial" w:cs="Arial"/>
          <w:sz w:val="24"/>
          <w:szCs w:val="24"/>
        </w:rPr>
        <w:t>which</w:t>
      </w:r>
      <w:r w:rsidRPr="00EB6D0A">
        <w:rPr>
          <w:rFonts w:ascii="Arial" w:hAnsi="Arial" w:cs="Arial"/>
          <w:sz w:val="24"/>
          <w:szCs w:val="24"/>
        </w:rPr>
        <w:t xml:space="preserve"> enable</w:t>
      </w:r>
      <w:r w:rsidR="00B14B80" w:rsidRPr="00EB6D0A">
        <w:rPr>
          <w:rFonts w:ascii="Arial" w:hAnsi="Arial" w:cs="Arial"/>
          <w:sz w:val="24"/>
          <w:szCs w:val="24"/>
        </w:rPr>
        <w:t>s</w:t>
      </w:r>
      <w:r w:rsidRPr="00EB6D0A">
        <w:rPr>
          <w:rFonts w:ascii="Arial" w:hAnsi="Arial" w:cs="Arial"/>
          <w:sz w:val="24"/>
          <w:szCs w:val="24"/>
        </w:rPr>
        <w:t xml:space="preserve"> the development of positive</w:t>
      </w:r>
      <w:r w:rsidR="00B14B80" w:rsidRPr="00EB6D0A">
        <w:rPr>
          <w:rFonts w:ascii="Arial" w:hAnsi="Arial" w:cs="Arial"/>
          <w:sz w:val="24"/>
          <w:szCs w:val="24"/>
        </w:rPr>
        <w:t>, strong, respectful</w:t>
      </w:r>
      <w:r w:rsidRPr="00EB6D0A">
        <w:rPr>
          <w:rFonts w:ascii="Arial" w:hAnsi="Arial" w:cs="Arial"/>
          <w:sz w:val="24"/>
          <w:szCs w:val="24"/>
        </w:rPr>
        <w:t xml:space="preserve"> relationships</w:t>
      </w:r>
      <w:r w:rsidR="00B14B80" w:rsidRPr="00EB6D0A">
        <w:rPr>
          <w:rFonts w:ascii="Arial" w:hAnsi="Arial" w:cs="Arial"/>
          <w:sz w:val="24"/>
          <w:szCs w:val="24"/>
        </w:rPr>
        <w:t>, which in turn allows each child to thrive at TOG</w:t>
      </w:r>
      <w:r w:rsidRPr="00EB6D0A">
        <w:rPr>
          <w:rFonts w:ascii="Arial" w:hAnsi="Arial" w:cs="Arial"/>
          <w:sz w:val="24"/>
          <w:szCs w:val="24"/>
        </w:rPr>
        <w:t>.</w:t>
      </w:r>
    </w:p>
    <w:p w14:paraId="40717302" w14:textId="77777777" w:rsidR="00383969" w:rsidRPr="00EB6D0A" w:rsidRDefault="00383969" w:rsidP="005757C1">
      <w:pPr>
        <w:pStyle w:val="ListParagraph"/>
        <w:numPr>
          <w:ilvl w:val="0"/>
          <w:numId w:val="7"/>
        </w:numPr>
        <w:ind w:left="426" w:hanging="426"/>
        <w:rPr>
          <w:rFonts w:ascii="Arial" w:hAnsi="Arial" w:cs="Arial"/>
          <w:sz w:val="24"/>
          <w:szCs w:val="24"/>
        </w:rPr>
      </w:pPr>
      <w:r w:rsidRPr="00EB6D0A">
        <w:rPr>
          <w:rFonts w:ascii="Arial" w:hAnsi="Arial" w:cs="Arial"/>
          <w:sz w:val="24"/>
          <w:szCs w:val="24"/>
        </w:rPr>
        <w:t>The Curriculum Planning enables a mixture of child initiated and adult led activities, with a combination of free play and structured routine activities.</w:t>
      </w:r>
    </w:p>
    <w:p w14:paraId="5B55D9EF" w14:textId="77777777" w:rsidR="005F0447" w:rsidRPr="00EB6D0A" w:rsidRDefault="006A0169" w:rsidP="005F0447">
      <w:pPr>
        <w:pStyle w:val="ListParagraph"/>
        <w:numPr>
          <w:ilvl w:val="0"/>
          <w:numId w:val="7"/>
        </w:numPr>
        <w:ind w:left="426" w:hanging="426"/>
        <w:jc w:val="both"/>
        <w:rPr>
          <w:rFonts w:ascii="Arial" w:hAnsi="Arial" w:cs="Arial"/>
          <w:i/>
          <w:sz w:val="24"/>
          <w:szCs w:val="24"/>
        </w:rPr>
      </w:pPr>
      <w:r w:rsidRPr="00EB6D0A">
        <w:rPr>
          <w:rFonts w:ascii="Arial" w:hAnsi="Arial" w:cs="Arial"/>
          <w:sz w:val="24"/>
          <w:szCs w:val="24"/>
        </w:rPr>
        <w:t xml:space="preserve">TOG will “actively promote British Values” throughout the session.  </w:t>
      </w:r>
      <w:r w:rsidR="005F0447" w:rsidRPr="00EB6D0A">
        <w:rPr>
          <w:rFonts w:ascii="Arial" w:hAnsi="Arial" w:cs="Arial"/>
          <w:sz w:val="24"/>
          <w:szCs w:val="24"/>
        </w:rPr>
        <w:t>See attached appendix.</w:t>
      </w:r>
    </w:p>
    <w:p w14:paraId="0796873C" w14:textId="77777777" w:rsidR="00874CD1" w:rsidRPr="00EB6D0A" w:rsidRDefault="00A475C8" w:rsidP="001F25F0">
      <w:pPr>
        <w:pStyle w:val="ListParagraph"/>
        <w:ind w:left="426"/>
        <w:jc w:val="both"/>
        <w:rPr>
          <w:rFonts w:ascii="Arial" w:hAnsi="Arial" w:cs="Arial"/>
          <w:sz w:val="24"/>
          <w:szCs w:val="24"/>
        </w:rPr>
      </w:pPr>
      <w:r w:rsidRPr="00EB6D0A">
        <w:rPr>
          <w:rFonts w:ascii="Arial" w:hAnsi="Arial" w:cs="Arial"/>
          <w:noProof/>
          <w:lang w:eastAsia="en-GB"/>
        </w:rPr>
        <mc:AlternateContent>
          <mc:Choice Requires="wps">
            <w:drawing>
              <wp:anchor distT="0" distB="0" distL="114300" distR="114300" simplePos="0" relativeHeight="251662336" behindDoc="0" locked="0" layoutInCell="1" allowOverlap="1" wp14:anchorId="4EB0A662" wp14:editId="69EBCD06">
                <wp:simplePos x="0" y="0"/>
                <wp:positionH relativeFrom="column">
                  <wp:posOffset>7022465</wp:posOffset>
                </wp:positionH>
                <wp:positionV relativeFrom="paragraph">
                  <wp:posOffset>168275</wp:posOffset>
                </wp:positionV>
                <wp:extent cx="45085" cy="400050"/>
                <wp:effectExtent l="2540" t="0" r="0" b="381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400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5E4527" w14:textId="77777777" w:rsidR="005757C1" w:rsidRDefault="005757C1" w:rsidP="005757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B0A662" id="_x0000_t202" coordsize="21600,21600" o:spt="202" path="m,l,21600r21600,l21600,xe">
                <v:stroke joinstyle="miter"/>
                <v:path gradientshapeok="t" o:connecttype="rect"/>
              </v:shapetype>
              <v:shape id="Text Box 3" o:spid="_x0000_s1026" type="#_x0000_t202" style="position:absolute;left:0;text-align:left;margin-left:552.95pt;margin-top:13.25pt;width:3.55pt;height:3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" stroked="f">
                <v:textbox>
                  <w:txbxContent>
                    <w:p w14:paraId="775E4527" w14:textId="77777777" w:rsidR="005757C1" w:rsidRDefault="005757C1" w:rsidP="005757C1"/>
                  </w:txbxContent>
                </v:textbox>
              </v:shape>
            </w:pict>
          </mc:Fallback>
        </mc:AlternateContent>
      </w:r>
    </w:p>
    <w:p w14:paraId="34CEC15E" w14:textId="77777777" w:rsidR="00383969" w:rsidRPr="00EB6D0A" w:rsidRDefault="00383969" w:rsidP="00EB64DE">
      <w:pPr>
        <w:jc w:val="both"/>
        <w:rPr>
          <w:rFonts w:ascii="Arial" w:hAnsi="Arial" w:cs="Arial"/>
          <w:b/>
          <w:sz w:val="24"/>
          <w:szCs w:val="24"/>
          <w:u w:val="single"/>
        </w:rPr>
      </w:pPr>
      <w:r w:rsidRPr="00EB6D0A">
        <w:rPr>
          <w:rFonts w:ascii="Arial" w:hAnsi="Arial" w:cs="Arial"/>
          <w:b/>
          <w:sz w:val="24"/>
          <w:szCs w:val="24"/>
          <w:u w:val="single"/>
        </w:rPr>
        <w:t>Planning</w:t>
      </w:r>
    </w:p>
    <w:p w14:paraId="7ADD124E" w14:textId="1F02B9BA" w:rsidR="00383969" w:rsidRPr="00EB6D0A" w:rsidRDefault="00CC36F5" w:rsidP="005757C1">
      <w:pPr>
        <w:pStyle w:val="ListParagraph"/>
        <w:numPr>
          <w:ilvl w:val="0"/>
          <w:numId w:val="8"/>
        </w:numPr>
        <w:ind w:left="426" w:hanging="426"/>
        <w:rPr>
          <w:rFonts w:ascii="Arial" w:hAnsi="Arial" w:cs="Arial"/>
          <w:sz w:val="24"/>
          <w:szCs w:val="24"/>
        </w:rPr>
      </w:pPr>
      <w:r>
        <w:rPr>
          <w:rFonts w:ascii="Arial" w:hAnsi="Arial" w:cs="Arial"/>
          <w:sz w:val="24"/>
          <w:szCs w:val="24"/>
        </w:rPr>
        <w:t xml:space="preserve">Half termly </w:t>
      </w:r>
      <w:r w:rsidR="00383969" w:rsidRPr="00EB6D0A">
        <w:rPr>
          <w:rFonts w:ascii="Arial" w:hAnsi="Arial" w:cs="Arial"/>
          <w:sz w:val="24"/>
          <w:szCs w:val="24"/>
        </w:rPr>
        <w:t>and Weekly Plans are used to ensure each child receives learning opportunities in all areas.</w:t>
      </w:r>
      <w:r w:rsidR="00205B9D" w:rsidRPr="00EB6D0A">
        <w:rPr>
          <w:rFonts w:ascii="Arial" w:hAnsi="Arial" w:cs="Arial"/>
          <w:sz w:val="24"/>
          <w:szCs w:val="24"/>
        </w:rPr>
        <w:t xml:space="preserve"> These plans are flexible and graduated so that they are accessible to all our children and that it is led from their interests. </w:t>
      </w:r>
      <w:r w:rsidR="00E3311E">
        <w:rPr>
          <w:rFonts w:ascii="Arial" w:hAnsi="Arial" w:cs="Arial"/>
          <w:sz w:val="24"/>
          <w:szCs w:val="24"/>
        </w:rPr>
        <w:t xml:space="preserve">Adapted and updated during weekly staff meeting or as and when needed, based on where the child is at and how we can </w:t>
      </w:r>
      <w:r w:rsidR="00114266">
        <w:rPr>
          <w:rFonts w:ascii="Arial" w:hAnsi="Arial" w:cs="Arial"/>
          <w:sz w:val="24"/>
          <w:szCs w:val="24"/>
        </w:rPr>
        <w:t>support and extend their learning.</w:t>
      </w:r>
      <w:r w:rsidR="00205B9D" w:rsidRPr="00EB6D0A">
        <w:rPr>
          <w:rFonts w:ascii="Arial" w:hAnsi="Arial" w:cs="Arial"/>
          <w:sz w:val="24"/>
          <w:szCs w:val="24"/>
        </w:rPr>
        <w:t xml:space="preserve"> SEN support plans will ensure that deep learning is achieved before moving onto the next st</w:t>
      </w:r>
      <w:r w:rsidR="001471AC" w:rsidRPr="00EB6D0A">
        <w:rPr>
          <w:rFonts w:ascii="Arial" w:hAnsi="Arial" w:cs="Arial"/>
          <w:sz w:val="24"/>
          <w:szCs w:val="24"/>
        </w:rPr>
        <w:t>ep</w:t>
      </w:r>
      <w:r w:rsidR="00205B9D" w:rsidRPr="00EB6D0A">
        <w:rPr>
          <w:rFonts w:ascii="Arial" w:hAnsi="Arial" w:cs="Arial"/>
          <w:sz w:val="24"/>
          <w:szCs w:val="24"/>
        </w:rPr>
        <w:t xml:space="preserve"> of the child’s learning.</w:t>
      </w:r>
    </w:p>
    <w:p w14:paraId="0E142E67" w14:textId="77777777" w:rsidR="000B3BA5" w:rsidRPr="00EB6D0A" w:rsidRDefault="00383969" w:rsidP="005757C1">
      <w:pPr>
        <w:pStyle w:val="ListParagraph"/>
        <w:numPr>
          <w:ilvl w:val="0"/>
          <w:numId w:val="8"/>
        </w:numPr>
        <w:ind w:left="426" w:hanging="426"/>
        <w:rPr>
          <w:rFonts w:ascii="Arial" w:hAnsi="Arial" w:cs="Arial"/>
          <w:sz w:val="24"/>
          <w:szCs w:val="24"/>
        </w:rPr>
      </w:pPr>
      <w:r w:rsidRPr="00EB6D0A">
        <w:rPr>
          <w:rFonts w:ascii="Arial" w:hAnsi="Arial" w:cs="Arial"/>
          <w:sz w:val="24"/>
          <w:szCs w:val="24"/>
        </w:rPr>
        <w:t xml:space="preserve">Basic provisions via TOG’s Core Activities are planned weekly </w:t>
      </w:r>
      <w:r w:rsidR="000B3BA5" w:rsidRPr="00EB6D0A">
        <w:rPr>
          <w:rFonts w:ascii="Arial" w:hAnsi="Arial" w:cs="Arial"/>
          <w:sz w:val="24"/>
          <w:szCs w:val="24"/>
        </w:rPr>
        <w:t>allowing for the flexibility to follow individual children’s interest.</w:t>
      </w:r>
    </w:p>
    <w:p w14:paraId="3744E6D5" w14:textId="77777777" w:rsidR="000B3BA5" w:rsidRPr="005757C1" w:rsidRDefault="000B3BA5" w:rsidP="005757C1">
      <w:pPr>
        <w:pStyle w:val="ListParagraph"/>
        <w:numPr>
          <w:ilvl w:val="0"/>
          <w:numId w:val="8"/>
        </w:numPr>
        <w:ind w:left="426" w:hanging="426"/>
        <w:rPr>
          <w:rFonts w:ascii="Comic Sans MS" w:hAnsi="Comic Sans MS"/>
          <w:sz w:val="24"/>
          <w:szCs w:val="24"/>
        </w:rPr>
      </w:pPr>
      <w:r w:rsidRPr="00EB6D0A">
        <w:rPr>
          <w:rFonts w:ascii="Arial" w:hAnsi="Arial" w:cs="Arial"/>
          <w:sz w:val="24"/>
          <w:szCs w:val="24"/>
        </w:rPr>
        <w:t xml:space="preserve">The Team have weekly discussions to evaluate children’s learning and </w:t>
      </w:r>
      <w:r w:rsidR="00D8514C" w:rsidRPr="00EB6D0A">
        <w:rPr>
          <w:rFonts w:ascii="Arial" w:hAnsi="Arial" w:cs="Arial"/>
          <w:sz w:val="24"/>
          <w:szCs w:val="24"/>
        </w:rPr>
        <w:t xml:space="preserve">ensure </w:t>
      </w:r>
      <w:r w:rsidRPr="00EB6D0A">
        <w:rPr>
          <w:rFonts w:ascii="Arial" w:hAnsi="Arial" w:cs="Arial"/>
          <w:sz w:val="24"/>
          <w:szCs w:val="24"/>
        </w:rPr>
        <w:t xml:space="preserve">to plan </w:t>
      </w:r>
      <w:r w:rsidR="00D8514C" w:rsidRPr="00EB6D0A">
        <w:rPr>
          <w:rFonts w:ascii="Arial" w:hAnsi="Arial" w:cs="Arial"/>
          <w:sz w:val="24"/>
          <w:szCs w:val="24"/>
        </w:rPr>
        <w:t xml:space="preserve">challenging experiences and guide their development </w:t>
      </w:r>
      <w:r w:rsidR="00233ACC" w:rsidRPr="00EB6D0A">
        <w:rPr>
          <w:rFonts w:ascii="Arial" w:hAnsi="Arial" w:cs="Arial"/>
          <w:sz w:val="24"/>
          <w:szCs w:val="24"/>
        </w:rPr>
        <w:t xml:space="preserve">through positive and targeted interaction and </w:t>
      </w:r>
      <w:r w:rsidR="009512ED" w:rsidRPr="00EB6D0A">
        <w:rPr>
          <w:rFonts w:ascii="Arial" w:hAnsi="Arial" w:cs="Arial"/>
          <w:sz w:val="24"/>
          <w:szCs w:val="24"/>
        </w:rPr>
        <w:t>activities that</w:t>
      </w:r>
      <w:r w:rsidR="00233ACC" w:rsidRPr="00EB6D0A">
        <w:rPr>
          <w:rFonts w:ascii="Arial" w:hAnsi="Arial" w:cs="Arial"/>
          <w:sz w:val="24"/>
          <w:szCs w:val="24"/>
        </w:rPr>
        <w:t xml:space="preserve"> help all children </w:t>
      </w:r>
      <w:r w:rsidR="00D81ED9" w:rsidRPr="00EB6D0A">
        <w:rPr>
          <w:rFonts w:ascii="Arial" w:hAnsi="Arial" w:cs="Arial"/>
          <w:sz w:val="24"/>
          <w:szCs w:val="24"/>
        </w:rPr>
        <w:t>reach their individual potential</w:t>
      </w:r>
      <w:r w:rsidR="0020011F" w:rsidRPr="00EB6D0A">
        <w:rPr>
          <w:rFonts w:ascii="Arial" w:hAnsi="Arial" w:cs="Arial"/>
          <w:sz w:val="24"/>
          <w:szCs w:val="24"/>
        </w:rPr>
        <w:t xml:space="preserve">. </w:t>
      </w:r>
      <w:r w:rsidR="00D310E8" w:rsidRPr="00EB6D0A">
        <w:rPr>
          <w:rFonts w:ascii="Arial" w:hAnsi="Arial" w:cs="Arial"/>
          <w:sz w:val="24"/>
          <w:szCs w:val="24"/>
        </w:rPr>
        <w:t xml:space="preserve"> </w:t>
      </w:r>
      <w:r w:rsidR="00675466" w:rsidRPr="00EB6D0A">
        <w:rPr>
          <w:rFonts w:ascii="Arial" w:hAnsi="Arial" w:cs="Arial"/>
          <w:sz w:val="24"/>
          <w:szCs w:val="24"/>
        </w:rPr>
        <w:t>Staff includes</w:t>
      </w:r>
      <w:r w:rsidRPr="00EB6D0A">
        <w:rPr>
          <w:rFonts w:ascii="Arial" w:hAnsi="Arial" w:cs="Arial"/>
          <w:sz w:val="24"/>
          <w:szCs w:val="24"/>
        </w:rPr>
        <w:t xml:space="preserve"> information from </w:t>
      </w:r>
      <w:r w:rsidR="00420FD3" w:rsidRPr="00EB6D0A">
        <w:rPr>
          <w:rFonts w:ascii="Arial" w:hAnsi="Arial" w:cs="Arial"/>
          <w:sz w:val="24"/>
          <w:szCs w:val="24"/>
        </w:rPr>
        <w:t xml:space="preserve">the children’s families and any input from the </w:t>
      </w:r>
      <w:r w:rsidRPr="00EB6D0A">
        <w:rPr>
          <w:rFonts w:ascii="Arial" w:hAnsi="Arial" w:cs="Arial"/>
          <w:sz w:val="24"/>
          <w:szCs w:val="24"/>
        </w:rPr>
        <w:t>multi-professional team when planning activities</w:t>
      </w:r>
      <w:r w:rsidRPr="005757C1">
        <w:rPr>
          <w:rFonts w:ascii="Comic Sans MS" w:hAnsi="Comic Sans MS"/>
          <w:sz w:val="24"/>
          <w:szCs w:val="24"/>
        </w:rPr>
        <w:t>.</w:t>
      </w:r>
    </w:p>
    <w:p w14:paraId="695842CE" w14:textId="77777777" w:rsidR="000B3BA5" w:rsidRPr="00EB6D0A" w:rsidRDefault="000B3BA5" w:rsidP="00EB64DE">
      <w:pPr>
        <w:jc w:val="both"/>
        <w:rPr>
          <w:rFonts w:cstheme="minorHAnsi"/>
          <w:b/>
          <w:sz w:val="24"/>
          <w:szCs w:val="24"/>
          <w:u w:val="single"/>
        </w:rPr>
      </w:pPr>
      <w:r w:rsidRPr="00EB6D0A">
        <w:rPr>
          <w:rFonts w:cstheme="minorHAnsi"/>
          <w:b/>
          <w:sz w:val="24"/>
          <w:szCs w:val="24"/>
          <w:u w:val="single"/>
        </w:rPr>
        <w:t>Assessment</w:t>
      </w:r>
    </w:p>
    <w:p w14:paraId="7A07D956" w14:textId="424C222A" w:rsidR="000B3BA5" w:rsidRPr="00EB6D0A" w:rsidRDefault="000B3BA5" w:rsidP="005757C1">
      <w:pPr>
        <w:pStyle w:val="ListParagraph"/>
        <w:numPr>
          <w:ilvl w:val="0"/>
          <w:numId w:val="9"/>
        </w:numPr>
        <w:ind w:left="426" w:hanging="426"/>
        <w:rPr>
          <w:rFonts w:cstheme="minorHAnsi"/>
          <w:sz w:val="24"/>
          <w:szCs w:val="24"/>
        </w:rPr>
      </w:pPr>
      <w:r w:rsidRPr="00EB6D0A">
        <w:rPr>
          <w:rFonts w:cstheme="minorHAnsi"/>
          <w:sz w:val="24"/>
          <w:szCs w:val="24"/>
        </w:rPr>
        <w:t xml:space="preserve">The children are </w:t>
      </w:r>
      <w:r w:rsidR="00420FD3" w:rsidRPr="00EB6D0A">
        <w:rPr>
          <w:rFonts w:cstheme="minorHAnsi"/>
          <w:sz w:val="24"/>
          <w:szCs w:val="24"/>
        </w:rPr>
        <w:t>assessed</w:t>
      </w:r>
      <w:r w:rsidRPr="00EB6D0A">
        <w:rPr>
          <w:rFonts w:cstheme="minorHAnsi"/>
          <w:sz w:val="24"/>
          <w:szCs w:val="24"/>
        </w:rPr>
        <w:t xml:space="preserve"> via summative observations of the childr</w:t>
      </w:r>
      <w:r w:rsidR="00154A8C" w:rsidRPr="00EB6D0A">
        <w:rPr>
          <w:rFonts w:cstheme="minorHAnsi"/>
          <w:sz w:val="24"/>
          <w:szCs w:val="24"/>
        </w:rPr>
        <w:t>en’s learning, using</w:t>
      </w:r>
      <w:r w:rsidR="00205B9D" w:rsidRPr="00EB6D0A">
        <w:rPr>
          <w:rFonts w:cstheme="minorHAnsi"/>
          <w:sz w:val="24"/>
          <w:szCs w:val="24"/>
        </w:rPr>
        <w:t>, Early years Development journals and Early Support Developme</w:t>
      </w:r>
      <w:r w:rsidR="00EB6D0A" w:rsidRPr="00EB6D0A">
        <w:rPr>
          <w:rFonts w:cstheme="minorHAnsi"/>
          <w:sz w:val="24"/>
          <w:szCs w:val="24"/>
        </w:rPr>
        <w:t>nt journals</w:t>
      </w:r>
      <w:r w:rsidR="00233ACC" w:rsidRPr="00EB6D0A">
        <w:rPr>
          <w:rFonts w:cstheme="minorHAnsi"/>
          <w:sz w:val="24"/>
          <w:szCs w:val="24"/>
        </w:rPr>
        <w:t xml:space="preserve">, </w:t>
      </w:r>
      <w:r w:rsidR="00205B9D" w:rsidRPr="00EB6D0A">
        <w:rPr>
          <w:rFonts w:cstheme="minorHAnsi"/>
          <w:sz w:val="24"/>
          <w:szCs w:val="24"/>
        </w:rPr>
        <w:t xml:space="preserve">ECAT, Provision </w:t>
      </w:r>
      <w:r w:rsidR="00D310E8" w:rsidRPr="00EB6D0A">
        <w:rPr>
          <w:rFonts w:cstheme="minorHAnsi"/>
          <w:sz w:val="24"/>
          <w:szCs w:val="24"/>
        </w:rPr>
        <w:t>and SEN plans</w:t>
      </w:r>
      <w:r w:rsidRPr="00EB6D0A">
        <w:rPr>
          <w:rFonts w:cstheme="minorHAnsi"/>
          <w:sz w:val="24"/>
          <w:szCs w:val="24"/>
        </w:rPr>
        <w:t xml:space="preserve"> where appropriate.</w:t>
      </w:r>
    </w:p>
    <w:p w14:paraId="1A29A5CA" w14:textId="77777777" w:rsidR="000B3BA5" w:rsidRPr="00EB6D0A" w:rsidRDefault="009512ED" w:rsidP="005757C1">
      <w:pPr>
        <w:pStyle w:val="ListParagraph"/>
        <w:numPr>
          <w:ilvl w:val="0"/>
          <w:numId w:val="9"/>
        </w:numPr>
        <w:ind w:left="426" w:hanging="426"/>
        <w:rPr>
          <w:rFonts w:cstheme="minorHAnsi"/>
          <w:sz w:val="24"/>
          <w:szCs w:val="24"/>
        </w:rPr>
      </w:pPr>
      <w:r w:rsidRPr="00EB6D0A">
        <w:rPr>
          <w:rFonts w:cstheme="minorHAnsi"/>
          <w:sz w:val="24"/>
          <w:szCs w:val="24"/>
        </w:rPr>
        <w:t>Staff</w:t>
      </w:r>
      <w:r w:rsidR="00D310E8" w:rsidRPr="00EB6D0A">
        <w:rPr>
          <w:rFonts w:cstheme="minorHAnsi"/>
          <w:sz w:val="24"/>
          <w:szCs w:val="24"/>
        </w:rPr>
        <w:t xml:space="preserve"> </w:t>
      </w:r>
      <w:r w:rsidR="007D45E5" w:rsidRPr="00EB6D0A">
        <w:rPr>
          <w:rFonts w:cstheme="minorHAnsi"/>
          <w:sz w:val="24"/>
          <w:szCs w:val="24"/>
        </w:rPr>
        <w:t>contribute</w:t>
      </w:r>
      <w:r w:rsidR="000B3BA5" w:rsidRPr="00EB6D0A">
        <w:rPr>
          <w:rFonts w:cstheme="minorHAnsi"/>
          <w:sz w:val="24"/>
          <w:szCs w:val="24"/>
        </w:rPr>
        <w:t xml:space="preserve"> to Multi-Professional Assessments for the children.</w:t>
      </w:r>
    </w:p>
    <w:p w14:paraId="4AC9FF70" w14:textId="77777777" w:rsidR="000B3BA5" w:rsidRPr="00EB6D0A" w:rsidRDefault="00233ACC" w:rsidP="005757C1">
      <w:pPr>
        <w:pStyle w:val="ListParagraph"/>
        <w:numPr>
          <w:ilvl w:val="0"/>
          <w:numId w:val="9"/>
        </w:numPr>
        <w:ind w:left="426" w:hanging="426"/>
        <w:rPr>
          <w:rFonts w:cstheme="minorHAnsi"/>
          <w:sz w:val="24"/>
          <w:szCs w:val="24"/>
        </w:rPr>
      </w:pPr>
      <w:r w:rsidRPr="00EB6D0A">
        <w:rPr>
          <w:rFonts w:cstheme="minorHAnsi"/>
          <w:sz w:val="24"/>
          <w:szCs w:val="24"/>
        </w:rPr>
        <w:t>The</w:t>
      </w:r>
      <w:r w:rsidR="0020011F" w:rsidRPr="00EB6D0A">
        <w:rPr>
          <w:rFonts w:cstheme="minorHAnsi"/>
          <w:sz w:val="24"/>
          <w:szCs w:val="24"/>
        </w:rPr>
        <w:t xml:space="preserve"> </w:t>
      </w:r>
      <w:r w:rsidR="00205B9D" w:rsidRPr="00EB6D0A">
        <w:rPr>
          <w:rFonts w:cstheme="minorHAnsi"/>
          <w:sz w:val="24"/>
          <w:szCs w:val="24"/>
        </w:rPr>
        <w:t>Two-Year-Old</w:t>
      </w:r>
      <w:r w:rsidR="000B3BA5" w:rsidRPr="00EB6D0A">
        <w:rPr>
          <w:rFonts w:cstheme="minorHAnsi"/>
          <w:sz w:val="24"/>
          <w:szCs w:val="24"/>
        </w:rPr>
        <w:t xml:space="preserve"> check enables parents/carers to contribute t</w:t>
      </w:r>
      <w:r w:rsidR="005154C2" w:rsidRPr="00EB6D0A">
        <w:rPr>
          <w:rFonts w:cstheme="minorHAnsi"/>
          <w:sz w:val="24"/>
          <w:szCs w:val="24"/>
        </w:rPr>
        <w:t>o their Childs ongoing observations and assessments as do their contributions to children’s communication profiles</w:t>
      </w:r>
      <w:r w:rsidR="00205B9D" w:rsidRPr="00EB6D0A">
        <w:rPr>
          <w:rFonts w:cstheme="minorHAnsi"/>
          <w:sz w:val="24"/>
          <w:szCs w:val="24"/>
        </w:rPr>
        <w:t xml:space="preserve"> and SEN support plans.</w:t>
      </w:r>
    </w:p>
    <w:p w14:paraId="42594959" w14:textId="77777777" w:rsidR="00EB64DE" w:rsidRPr="00EB6D0A" w:rsidRDefault="005154C2" w:rsidP="00EB64DE">
      <w:pPr>
        <w:jc w:val="both"/>
        <w:rPr>
          <w:rFonts w:ascii="Arial" w:hAnsi="Arial" w:cs="Arial"/>
          <w:b/>
          <w:sz w:val="24"/>
          <w:szCs w:val="24"/>
          <w:u w:val="single"/>
        </w:rPr>
      </w:pPr>
      <w:r w:rsidRPr="00EB6D0A">
        <w:rPr>
          <w:rFonts w:ascii="Arial" w:hAnsi="Arial" w:cs="Arial"/>
          <w:b/>
          <w:sz w:val="24"/>
          <w:szCs w:val="24"/>
          <w:u w:val="single"/>
        </w:rPr>
        <w:t>Monitoring progress</w:t>
      </w:r>
    </w:p>
    <w:p w14:paraId="765FB71E" w14:textId="6D54A713" w:rsidR="005154C2" w:rsidRPr="00EB6D0A" w:rsidRDefault="005154C2" w:rsidP="005757C1">
      <w:pPr>
        <w:pStyle w:val="ListParagraph"/>
        <w:numPr>
          <w:ilvl w:val="0"/>
          <w:numId w:val="10"/>
        </w:numPr>
        <w:ind w:left="426" w:hanging="426"/>
        <w:rPr>
          <w:rFonts w:ascii="Arial" w:hAnsi="Arial" w:cs="Arial"/>
          <w:sz w:val="24"/>
          <w:szCs w:val="24"/>
        </w:rPr>
      </w:pPr>
      <w:r w:rsidRPr="00EB6D0A">
        <w:rPr>
          <w:rFonts w:ascii="Arial" w:hAnsi="Arial" w:cs="Arial"/>
          <w:sz w:val="24"/>
          <w:szCs w:val="24"/>
        </w:rPr>
        <w:t xml:space="preserve">Children’s progress </w:t>
      </w:r>
      <w:r w:rsidR="00675466" w:rsidRPr="00EB6D0A">
        <w:rPr>
          <w:rFonts w:ascii="Arial" w:hAnsi="Arial" w:cs="Arial"/>
          <w:sz w:val="24"/>
          <w:szCs w:val="24"/>
        </w:rPr>
        <w:t>is tracked via their Key Persons</w:t>
      </w:r>
      <w:r w:rsidRPr="00EB6D0A">
        <w:rPr>
          <w:rFonts w:ascii="Arial" w:hAnsi="Arial" w:cs="Arial"/>
          <w:sz w:val="24"/>
          <w:szCs w:val="24"/>
        </w:rPr>
        <w:t xml:space="preserve"> observations and assessment, parental views and contributions to th</w:t>
      </w:r>
      <w:r w:rsidR="00874CD1" w:rsidRPr="00EB6D0A">
        <w:rPr>
          <w:rFonts w:ascii="Arial" w:hAnsi="Arial" w:cs="Arial"/>
          <w:sz w:val="24"/>
          <w:szCs w:val="24"/>
        </w:rPr>
        <w:t>e 2 y</w:t>
      </w:r>
      <w:r w:rsidRPr="00EB6D0A">
        <w:rPr>
          <w:rFonts w:ascii="Arial" w:hAnsi="Arial" w:cs="Arial"/>
          <w:sz w:val="24"/>
          <w:szCs w:val="24"/>
        </w:rPr>
        <w:t>ear old check and information from other professionals involved with the child/family</w:t>
      </w:r>
      <w:r w:rsidR="00EB6D0A" w:rsidRPr="00EB6D0A">
        <w:rPr>
          <w:rFonts w:ascii="Arial" w:hAnsi="Arial" w:cs="Arial"/>
          <w:sz w:val="24"/>
          <w:szCs w:val="24"/>
        </w:rPr>
        <w:t>. A</w:t>
      </w:r>
      <w:r w:rsidR="001E4B3D" w:rsidRPr="00EB6D0A">
        <w:rPr>
          <w:rFonts w:ascii="Arial" w:hAnsi="Arial" w:cs="Arial"/>
          <w:sz w:val="24"/>
          <w:szCs w:val="24"/>
        </w:rPr>
        <w:t>lso assess, do, plan, review, SEN plans,</w:t>
      </w:r>
      <w:r w:rsidR="00B351CC" w:rsidRPr="00EB6D0A">
        <w:rPr>
          <w:rFonts w:ascii="Arial" w:hAnsi="Arial" w:cs="Arial"/>
          <w:sz w:val="24"/>
          <w:szCs w:val="24"/>
        </w:rPr>
        <w:t xml:space="preserve"> along with</w:t>
      </w:r>
      <w:r w:rsidR="001E4B3D" w:rsidRPr="00EB6D0A">
        <w:rPr>
          <w:rFonts w:ascii="Arial" w:hAnsi="Arial" w:cs="Arial"/>
          <w:sz w:val="24"/>
          <w:szCs w:val="24"/>
        </w:rPr>
        <w:t xml:space="preserve"> provision plans, ECATs and Developmental journals</w:t>
      </w:r>
      <w:r w:rsidR="00EB6D0A" w:rsidRPr="00EB6D0A">
        <w:rPr>
          <w:rFonts w:ascii="Arial" w:hAnsi="Arial" w:cs="Arial"/>
          <w:sz w:val="24"/>
          <w:szCs w:val="24"/>
        </w:rPr>
        <w:t xml:space="preserve"> allow to see clearly the stage of each childs development.</w:t>
      </w:r>
    </w:p>
    <w:p w14:paraId="5100E74B" w14:textId="01FA39FE" w:rsidR="00CF0DC8" w:rsidRPr="00EB6D0A" w:rsidRDefault="005154C2" w:rsidP="00CF0DC8">
      <w:pPr>
        <w:pStyle w:val="ListParagraph"/>
        <w:numPr>
          <w:ilvl w:val="0"/>
          <w:numId w:val="10"/>
        </w:numPr>
        <w:spacing w:after="0"/>
        <w:ind w:left="426" w:hanging="426"/>
        <w:rPr>
          <w:rFonts w:ascii="Arial" w:hAnsi="Arial" w:cs="Arial"/>
          <w:b/>
          <w:u w:val="single"/>
        </w:rPr>
      </w:pPr>
      <w:r w:rsidRPr="00EB6D0A">
        <w:rPr>
          <w:rFonts w:ascii="Arial" w:hAnsi="Arial" w:cs="Arial"/>
          <w:sz w:val="24"/>
          <w:szCs w:val="24"/>
        </w:rPr>
        <w:t>Progress is</w:t>
      </w:r>
      <w:r w:rsidR="00154A8C" w:rsidRPr="00EB6D0A">
        <w:rPr>
          <w:rFonts w:ascii="Arial" w:hAnsi="Arial" w:cs="Arial"/>
          <w:sz w:val="24"/>
          <w:szCs w:val="24"/>
        </w:rPr>
        <w:t xml:space="preserve"> continually monitored</w:t>
      </w:r>
      <w:r w:rsidRPr="00EB6D0A">
        <w:rPr>
          <w:rFonts w:ascii="Arial" w:hAnsi="Arial" w:cs="Arial"/>
          <w:sz w:val="24"/>
          <w:szCs w:val="24"/>
        </w:rPr>
        <w:t xml:space="preserve"> and discussed with parents</w:t>
      </w:r>
      <w:r w:rsidR="00EB6D0A">
        <w:rPr>
          <w:rFonts w:ascii="Arial" w:hAnsi="Arial" w:cs="Arial"/>
          <w:sz w:val="24"/>
          <w:szCs w:val="24"/>
        </w:rPr>
        <w:t xml:space="preserve"> and also</w:t>
      </w:r>
      <w:r w:rsidRPr="00EB6D0A">
        <w:rPr>
          <w:rFonts w:ascii="Arial" w:hAnsi="Arial" w:cs="Arial"/>
          <w:sz w:val="24"/>
          <w:szCs w:val="24"/>
        </w:rPr>
        <w:t xml:space="preserve"> next steps </w:t>
      </w:r>
      <w:r w:rsidR="00675466" w:rsidRPr="00EB6D0A">
        <w:rPr>
          <w:rFonts w:ascii="Arial" w:hAnsi="Arial" w:cs="Arial"/>
          <w:sz w:val="24"/>
          <w:szCs w:val="24"/>
        </w:rPr>
        <w:t>e.g.</w:t>
      </w:r>
      <w:r w:rsidRPr="00EB6D0A">
        <w:rPr>
          <w:rFonts w:ascii="Arial" w:hAnsi="Arial" w:cs="Arial"/>
          <w:sz w:val="24"/>
          <w:szCs w:val="24"/>
        </w:rPr>
        <w:t xml:space="preserve"> if advice or referrals are needed.</w:t>
      </w:r>
    </w:p>
    <w:p w14:paraId="2AB60994" w14:textId="77777777" w:rsidR="00874CD1" w:rsidRPr="00EB6D0A" w:rsidRDefault="00874CD1" w:rsidP="00874CD1">
      <w:pPr>
        <w:pStyle w:val="NormalWeb"/>
        <w:spacing w:before="0" w:beforeAutospacing="0" w:after="0" w:afterAutospacing="0"/>
        <w:rPr>
          <w:rFonts w:ascii="Arial" w:hAnsi="Arial" w:cs="Arial"/>
          <w:b/>
          <w:u w:val="single"/>
        </w:rPr>
      </w:pPr>
      <w:r w:rsidRPr="00EB6D0A">
        <w:rPr>
          <w:rFonts w:ascii="Arial" w:hAnsi="Arial" w:cs="Arial"/>
          <w:b/>
          <w:u w:val="single"/>
        </w:rPr>
        <w:t>Resources:</w:t>
      </w:r>
    </w:p>
    <w:p w14:paraId="249A4ABC" w14:textId="51D866AF" w:rsidR="001F25F0" w:rsidRPr="00EB6D0A" w:rsidRDefault="00874CD1" w:rsidP="00874CD1">
      <w:pPr>
        <w:pStyle w:val="NormalWeb"/>
        <w:numPr>
          <w:ilvl w:val="0"/>
          <w:numId w:val="11"/>
        </w:numPr>
        <w:spacing w:before="0" w:beforeAutospacing="0" w:after="0" w:afterAutospacing="0"/>
        <w:ind w:left="426" w:hanging="426"/>
        <w:rPr>
          <w:rFonts w:ascii="Arial" w:hAnsi="Arial" w:cs="Arial"/>
          <w:b/>
          <w:u w:val="single"/>
        </w:rPr>
      </w:pPr>
      <w:r w:rsidRPr="00EB6D0A">
        <w:rPr>
          <w:rFonts w:ascii="Arial" w:hAnsi="Arial" w:cs="Arial"/>
        </w:rPr>
        <w:t xml:space="preserve">TOG has a good range of resources that enable a wide differentiation of </w:t>
      </w:r>
      <w:r w:rsidR="006137D3" w:rsidRPr="00EB6D0A">
        <w:rPr>
          <w:rFonts w:ascii="Arial" w:hAnsi="Arial" w:cs="Arial"/>
        </w:rPr>
        <w:t>activities,</w:t>
      </w:r>
      <w:r w:rsidRPr="00EB6D0A">
        <w:rPr>
          <w:rFonts w:ascii="Arial" w:hAnsi="Arial" w:cs="Arial"/>
        </w:rPr>
        <w:t xml:space="preserve"> and which reflect the needs of the children and our diverse heritage. </w:t>
      </w:r>
      <w:r w:rsidRPr="00EB6D0A">
        <w:rPr>
          <w:rFonts w:ascii="Arial" w:hAnsi="Arial" w:cs="Arial"/>
        </w:rPr>
        <w:br/>
      </w:r>
    </w:p>
    <w:p w14:paraId="4E31CB37" w14:textId="77777777" w:rsidR="00874CD1" w:rsidRPr="00EB6D0A" w:rsidRDefault="00874CD1" w:rsidP="00874CD1">
      <w:pPr>
        <w:pStyle w:val="NormalWeb"/>
        <w:spacing w:before="0" w:beforeAutospacing="0" w:after="0" w:afterAutospacing="0"/>
        <w:rPr>
          <w:rFonts w:ascii="Arial" w:hAnsi="Arial" w:cs="Arial"/>
          <w:b/>
          <w:u w:val="single"/>
        </w:rPr>
      </w:pPr>
      <w:r w:rsidRPr="00EB6D0A">
        <w:rPr>
          <w:rFonts w:ascii="Arial" w:hAnsi="Arial" w:cs="Arial"/>
          <w:b/>
          <w:u w:val="single"/>
        </w:rPr>
        <w:t>Special Educational Needs:</w:t>
      </w:r>
    </w:p>
    <w:p w14:paraId="674DCA4E" w14:textId="77777777" w:rsidR="00874CD1" w:rsidRPr="00EB6D0A" w:rsidRDefault="00874CD1" w:rsidP="00874CD1">
      <w:pPr>
        <w:pStyle w:val="NormalWeb"/>
        <w:spacing w:before="0" w:beforeAutospacing="0" w:after="0" w:afterAutospacing="0"/>
        <w:rPr>
          <w:rFonts w:ascii="Arial" w:hAnsi="Arial" w:cs="Arial"/>
          <w:sz w:val="12"/>
          <w:szCs w:val="12"/>
          <w:u w:val="single"/>
        </w:rPr>
      </w:pPr>
    </w:p>
    <w:p w14:paraId="2E56FD8F" w14:textId="35466C42" w:rsidR="00874CD1" w:rsidRPr="00EB6D0A" w:rsidRDefault="00874CD1" w:rsidP="005757C1">
      <w:pPr>
        <w:pStyle w:val="NormalWeb"/>
        <w:numPr>
          <w:ilvl w:val="0"/>
          <w:numId w:val="11"/>
        </w:numPr>
        <w:spacing w:before="0" w:beforeAutospacing="0" w:after="0" w:afterAutospacing="0" w:line="276" w:lineRule="auto"/>
        <w:ind w:left="426" w:hanging="426"/>
        <w:rPr>
          <w:rFonts w:ascii="Arial" w:hAnsi="Arial" w:cs="Arial"/>
        </w:rPr>
      </w:pPr>
      <w:r w:rsidRPr="00EB6D0A">
        <w:rPr>
          <w:rFonts w:ascii="Arial" w:hAnsi="Arial" w:cs="Arial"/>
        </w:rPr>
        <w:t>All the children attending TOG have an identified special edu</w:t>
      </w:r>
      <w:r w:rsidR="00FB1702" w:rsidRPr="00EB6D0A">
        <w:rPr>
          <w:rFonts w:ascii="Arial" w:hAnsi="Arial" w:cs="Arial"/>
        </w:rPr>
        <w:t xml:space="preserve">cational need and </w:t>
      </w:r>
      <w:r w:rsidR="00233ACC" w:rsidRPr="00EB6D0A">
        <w:rPr>
          <w:rFonts w:ascii="Arial" w:hAnsi="Arial" w:cs="Arial"/>
        </w:rPr>
        <w:t>have a</w:t>
      </w:r>
      <w:r w:rsidR="00154A8C" w:rsidRPr="00EB6D0A">
        <w:rPr>
          <w:rFonts w:ascii="Arial" w:hAnsi="Arial" w:cs="Arial"/>
        </w:rPr>
        <w:t xml:space="preserve"> Special</w:t>
      </w:r>
      <w:r w:rsidR="004E40E6" w:rsidRPr="00EB6D0A">
        <w:rPr>
          <w:rFonts w:ascii="Arial" w:hAnsi="Arial" w:cs="Arial"/>
        </w:rPr>
        <w:t xml:space="preserve"> Education</w:t>
      </w:r>
      <w:r w:rsidR="00154A8C" w:rsidRPr="00EB6D0A">
        <w:rPr>
          <w:rFonts w:ascii="Arial" w:hAnsi="Arial" w:cs="Arial"/>
        </w:rPr>
        <w:t xml:space="preserve"> Needs Support</w:t>
      </w:r>
      <w:r w:rsidR="004E40E6" w:rsidRPr="00EB6D0A">
        <w:rPr>
          <w:rFonts w:ascii="Arial" w:hAnsi="Arial" w:cs="Arial"/>
        </w:rPr>
        <w:t xml:space="preserve"> Plan</w:t>
      </w:r>
      <w:r w:rsidR="005B3D12" w:rsidRPr="00EB6D0A">
        <w:rPr>
          <w:rFonts w:ascii="Arial" w:hAnsi="Arial" w:cs="Arial"/>
        </w:rPr>
        <w:t xml:space="preserve"> as part of our Assess, Plan, Do, Review.</w:t>
      </w:r>
    </w:p>
    <w:p w14:paraId="5A4A2E04" w14:textId="77777777" w:rsidR="00874CD1" w:rsidRPr="00EB6D0A" w:rsidRDefault="00874CD1" w:rsidP="005757C1">
      <w:pPr>
        <w:pStyle w:val="NormalWeb"/>
        <w:numPr>
          <w:ilvl w:val="0"/>
          <w:numId w:val="11"/>
        </w:numPr>
        <w:spacing w:before="0" w:beforeAutospacing="0" w:after="0" w:afterAutospacing="0" w:line="276" w:lineRule="auto"/>
        <w:ind w:left="426" w:hanging="426"/>
        <w:rPr>
          <w:rFonts w:ascii="Arial" w:hAnsi="Arial" w:cs="Arial"/>
        </w:rPr>
      </w:pPr>
      <w:r w:rsidRPr="00EB6D0A">
        <w:rPr>
          <w:rFonts w:ascii="Arial" w:hAnsi="Arial" w:cs="Arial"/>
        </w:rPr>
        <w:lastRenderedPageBreak/>
        <w:t xml:space="preserve">Activities are accessible for all children either through having a range of equipment linked to specific activities; differentiating activities; communication aids; mobility aids; additional </w:t>
      </w:r>
      <w:r w:rsidR="009512ED" w:rsidRPr="00EB6D0A">
        <w:rPr>
          <w:rFonts w:ascii="Arial" w:hAnsi="Arial" w:cs="Arial"/>
        </w:rPr>
        <w:t xml:space="preserve">skilled </w:t>
      </w:r>
      <w:r w:rsidRPr="00EB6D0A">
        <w:rPr>
          <w:rFonts w:ascii="Arial" w:hAnsi="Arial" w:cs="Arial"/>
        </w:rPr>
        <w:t xml:space="preserve">adult support and use of Multi-Sensory approaches. </w:t>
      </w:r>
    </w:p>
    <w:p w14:paraId="6AD42BD6" w14:textId="77777777" w:rsidR="00874CD1" w:rsidRPr="00EB6D0A" w:rsidRDefault="00874CD1" w:rsidP="005757C1">
      <w:pPr>
        <w:pStyle w:val="NormalWeb"/>
        <w:numPr>
          <w:ilvl w:val="0"/>
          <w:numId w:val="11"/>
        </w:numPr>
        <w:spacing w:before="0" w:beforeAutospacing="0" w:after="0" w:afterAutospacing="0" w:line="276" w:lineRule="auto"/>
        <w:ind w:left="426" w:hanging="426"/>
        <w:rPr>
          <w:rFonts w:ascii="Arial" w:hAnsi="Arial" w:cs="Arial"/>
        </w:rPr>
      </w:pPr>
      <w:r w:rsidRPr="00EB6D0A">
        <w:rPr>
          <w:rFonts w:ascii="Arial" w:hAnsi="Arial" w:cs="Arial"/>
        </w:rPr>
        <w:t xml:space="preserve">TOG identifies children’s individual needs and intervention is put in place at the appropriate level according to the Code of Practice for Special Educational Needs. </w:t>
      </w:r>
    </w:p>
    <w:p w14:paraId="68A2AF85" w14:textId="63EAB02F" w:rsidR="00CF0DC8" w:rsidRPr="00EB6D0A" w:rsidRDefault="00874CD1" w:rsidP="00874CD1">
      <w:pPr>
        <w:pStyle w:val="NormalWeb"/>
        <w:numPr>
          <w:ilvl w:val="0"/>
          <w:numId w:val="11"/>
        </w:numPr>
        <w:spacing w:before="0" w:beforeAutospacing="0" w:after="0" w:afterAutospacing="0" w:line="276" w:lineRule="auto"/>
        <w:ind w:left="426" w:hanging="426"/>
        <w:rPr>
          <w:rFonts w:ascii="Arial" w:hAnsi="Arial" w:cs="Arial"/>
          <w:b/>
          <w:u w:val="single"/>
        </w:rPr>
      </w:pPr>
      <w:r w:rsidRPr="00EB6D0A">
        <w:rPr>
          <w:rFonts w:ascii="Arial" w:hAnsi="Arial" w:cs="Arial"/>
        </w:rPr>
        <w:t xml:space="preserve">TOG’s basic provision is the equivalent of </w:t>
      </w:r>
      <w:r w:rsidR="00A475C8" w:rsidRPr="00EB6D0A">
        <w:rPr>
          <w:rFonts w:ascii="Arial" w:hAnsi="Arial" w:cs="Arial"/>
        </w:rPr>
        <w:t>SEN Support</w:t>
      </w:r>
      <w:r w:rsidRPr="00EB6D0A">
        <w:rPr>
          <w:rFonts w:ascii="Arial" w:hAnsi="Arial" w:cs="Arial"/>
        </w:rPr>
        <w:t xml:space="preserve"> whereas children requiring additional input over and above this provision are ide</w:t>
      </w:r>
      <w:r w:rsidR="00420FD3" w:rsidRPr="00EB6D0A">
        <w:rPr>
          <w:rFonts w:ascii="Arial" w:hAnsi="Arial" w:cs="Arial"/>
        </w:rPr>
        <w:t>ntified at being Hig</w:t>
      </w:r>
      <w:r w:rsidR="00205B9D" w:rsidRPr="00EB6D0A">
        <w:rPr>
          <w:rFonts w:ascii="Arial" w:hAnsi="Arial" w:cs="Arial"/>
        </w:rPr>
        <w:t>h</w:t>
      </w:r>
      <w:r w:rsidR="00420FD3" w:rsidRPr="00EB6D0A">
        <w:rPr>
          <w:rFonts w:ascii="Arial" w:hAnsi="Arial" w:cs="Arial"/>
        </w:rPr>
        <w:t xml:space="preserve"> Needs</w:t>
      </w:r>
      <w:r w:rsidRPr="00EB6D0A">
        <w:rPr>
          <w:rFonts w:ascii="Arial" w:hAnsi="Arial" w:cs="Arial"/>
        </w:rPr>
        <w:t>. Som</w:t>
      </w:r>
      <w:r w:rsidR="00420FD3" w:rsidRPr="00EB6D0A">
        <w:rPr>
          <w:rFonts w:ascii="Arial" w:hAnsi="Arial" w:cs="Arial"/>
        </w:rPr>
        <w:t>e children may have a</w:t>
      </w:r>
      <w:r w:rsidR="0007511D" w:rsidRPr="00EB6D0A">
        <w:rPr>
          <w:rFonts w:ascii="Arial" w:hAnsi="Arial" w:cs="Arial"/>
        </w:rPr>
        <w:t>n</w:t>
      </w:r>
      <w:r w:rsidR="00420FD3" w:rsidRPr="00EB6D0A">
        <w:rPr>
          <w:rFonts w:ascii="Arial" w:hAnsi="Arial" w:cs="Arial"/>
        </w:rPr>
        <w:t xml:space="preserve"> Educational, health and Care</w:t>
      </w:r>
      <w:r w:rsidR="00154A8C" w:rsidRPr="00EB6D0A">
        <w:rPr>
          <w:rFonts w:ascii="Arial" w:hAnsi="Arial" w:cs="Arial"/>
        </w:rPr>
        <w:t xml:space="preserve"> Plan</w:t>
      </w:r>
      <w:r w:rsidRPr="00EB6D0A">
        <w:rPr>
          <w:rFonts w:ascii="Arial" w:hAnsi="Arial" w:cs="Arial"/>
        </w:rPr>
        <w:t xml:space="preserve"> and TOG </w:t>
      </w:r>
      <w:r w:rsidR="00205B9D" w:rsidRPr="00EB6D0A">
        <w:rPr>
          <w:rFonts w:ascii="Arial" w:hAnsi="Arial" w:cs="Arial"/>
        </w:rPr>
        <w:t xml:space="preserve">will </w:t>
      </w:r>
      <w:r w:rsidRPr="00EB6D0A">
        <w:rPr>
          <w:rFonts w:ascii="Arial" w:hAnsi="Arial" w:cs="Arial"/>
        </w:rPr>
        <w:t>contribute</w:t>
      </w:r>
      <w:r w:rsidR="00205B9D" w:rsidRPr="00EB6D0A">
        <w:rPr>
          <w:rFonts w:ascii="Arial" w:hAnsi="Arial" w:cs="Arial"/>
        </w:rPr>
        <w:t xml:space="preserve"> and support parents </w:t>
      </w:r>
      <w:r w:rsidR="00EB6D0A">
        <w:rPr>
          <w:rFonts w:ascii="Arial" w:hAnsi="Arial" w:cs="Arial"/>
        </w:rPr>
        <w:t xml:space="preserve">with </w:t>
      </w:r>
      <w:r w:rsidRPr="00EB6D0A">
        <w:rPr>
          <w:rFonts w:ascii="Arial" w:hAnsi="Arial" w:cs="Arial"/>
        </w:rPr>
        <w:t xml:space="preserve">this. </w:t>
      </w:r>
    </w:p>
    <w:p w14:paraId="4434680B" w14:textId="77777777" w:rsidR="00874CD1" w:rsidRPr="00EB6D0A" w:rsidRDefault="00874CD1" w:rsidP="00CF0DC8">
      <w:pPr>
        <w:pStyle w:val="NormalWeb"/>
        <w:spacing w:before="0" w:beforeAutospacing="0" w:after="0" w:afterAutospacing="0" w:line="276" w:lineRule="auto"/>
        <w:ind w:left="426"/>
        <w:rPr>
          <w:rFonts w:ascii="Arial" w:hAnsi="Arial" w:cs="Arial"/>
          <w:b/>
          <w:u w:val="single"/>
        </w:rPr>
      </w:pPr>
      <w:r w:rsidRPr="00CF0DC8">
        <w:rPr>
          <w:rFonts w:ascii="Comic Sans MS" w:hAnsi="Comic Sans MS" w:cs="Arial"/>
        </w:rPr>
        <w:br/>
      </w:r>
      <w:r w:rsidRPr="00EB6D0A">
        <w:rPr>
          <w:rFonts w:ascii="Arial" w:hAnsi="Arial" w:cs="Arial"/>
          <w:b/>
          <w:u w:val="single"/>
        </w:rPr>
        <w:t>Equal Opportunities:</w:t>
      </w:r>
    </w:p>
    <w:p w14:paraId="298848F6" w14:textId="77777777" w:rsidR="00874CD1" w:rsidRPr="00EB6D0A" w:rsidRDefault="00874CD1" w:rsidP="00874CD1">
      <w:pPr>
        <w:pStyle w:val="NormalWeb"/>
        <w:spacing w:before="0" w:beforeAutospacing="0" w:after="0" w:afterAutospacing="0"/>
        <w:rPr>
          <w:rFonts w:ascii="Arial" w:hAnsi="Arial" w:cs="Arial"/>
          <w:sz w:val="12"/>
          <w:szCs w:val="12"/>
          <w:u w:val="single"/>
        </w:rPr>
      </w:pPr>
    </w:p>
    <w:p w14:paraId="6C63CC79" w14:textId="77777777" w:rsidR="00874CD1" w:rsidRPr="00EB6D0A" w:rsidRDefault="00874CD1" w:rsidP="005757C1">
      <w:pPr>
        <w:pStyle w:val="NormalWeb"/>
        <w:numPr>
          <w:ilvl w:val="0"/>
          <w:numId w:val="12"/>
        </w:numPr>
        <w:spacing w:before="0" w:beforeAutospacing="0" w:after="0" w:afterAutospacing="0" w:line="276" w:lineRule="auto"/>
        <w:ind w:left="426" w:hanging="426"/>
        <w:rPr>
          <w:rFonts w:ascii="Arial" w:hAnsi="Arial" w:cs="Arial"/>
        </w:rPr>
      </w:pPr>
      <w:r w:rsidRPr="00EB6D0A">
        <w:rPr>
          <w:rFonts w:ascii="Arial" w:hAnsi="Arial" w:cs="Arial"/>
        </w:rPr>
        <w:t>TOG has an Equal Opportunities Policy and all children are included in the activities that TOG provides. Resources and equipment aim to reflect the children’s communities and cultures.</w:t>
      </w:r>
    </w:p>
    <w:p w14:paraId="36AAACF2" w14:textId="0AA2066F" w:rsidR="005B3D12" w:rsidRPr="00EB6D0A" w:rsidRDefault="00874CD1" w:rsidP="00C3184A">
      <w:pPr>
        <w:pStyle w:val="NormalWeb"/>
        <w:numPr>
          <w:ilvl w:val="0"/>
          <w:numId w:val="12"/>
        </w:numPr>
        <w:spacing w:before="0" w:beforeAutospacing="0" w:after="0" w:afterAutospacing="0" w:line="276" w:lineRule="auto"/>
        <w:ind w:left="426" w:hanging="426"/>
        <w:rPr>
          <w:rFonts w:ascii="Comic Sans MS" w:hAnsi="Comic Sans MS" w:cs="Arial"/>
        </w:rPr>
      </w:pPr>
      <w:r w:rsidRPr="00EB6D0A">
        <w:rPr>
          <w:rFonts w:ascii="Arial" w:hAnsi="Arial" w:cs="Arial"/>
        </w:rPr>
        <w:t>Augmented communication systems are put in place to support ch</w:t>
      </w:r>
      <w:r w:rsidR="002C7056" w:rsidRPr="00EB6D0A">
        <w:rPr>
          <w:rFonts w:ascii="Arial" w:hAnsi="Arial" w:cs="Arial"/>
        </w:rPr>
        <w:t>ildren with communication needs including sign,</w:t>
      </w:r>
      <w:r w:rsidR="00205B9D" w:rsidRPr="00EB6D0A">
        <w:rPr>
          <w:rFonts w:ascii="Arial" w:hAnsi="Arial" w:cs="Arial"/>
        </w:rPr>
        <w:t xml:space="preserve"> symbols,</w:t>
      </w:r>
      <w:r w:rsidR="002C7056" w:rsidRPr="00EB6D0A">
        <w:rPr>
          <w:rFonts w:ascii="Arial" w:hAnsi="Arial" w:cs="Arial"/>
        </w:rPr>
        <w:t xml:space="preserve"> objects, photos</w:t>
      </w:r>
      <w:r w:rsidR="005B3D12" w:rsidRPr="00EB6D0A">
        <w:rPr>
          <w:rFonts w:ascii="Arial" w:hAnsi="Arial" w:cs="Arial"/>
        </w:rPr>
        <w:t>,</w:t>
      </w:r>
      <w:r w:rsidR="002C7056" w:rsidRPr="00EB6D0A">
        <w:rPr>
          <w:rFonts w:ascii="Arial" w:hAnsi="Arial" w:cs="Arial"/>
        </w:rPr>
        <w:t xml:space="preserve"> big </w:t>
      </w:r>
      <w:r w:rsidR="005B3D12" w:rsidRPr="00EB6D0A">
        <w:rPr>
          <w:rFonts w:ascii="Arial" w:hAnsi="Arial" w:cs="Arial"/>
        </w:rPr>
        <w:t>M</w:t>
      </w:r>
      <w:r w:rsidR="002C7056" w:rsidRPr="00EB6D0A">
        <w:rPr>
          <w:rFonts w:ascii="Arial" w:hAnsi="Arial" w:cs="Arial"/>
        </w:rPr>
        <w:t>ac</w:t>
      </w:r>
      <w:r w:rsidR="00205B9D" w:rsidRPr="00EB6D0A">
        <w:rPr>
          <w:rFonts w:ascii="Arial" w:hAnsi="Arial" w:cs="Arial"/>
        </w:rPr>
        <w:t>k</w:t>
      </w:r>
      <w:r w:rsidR="002C7056" w:rsidRPr="00EB6D0A">
        <w:rPr>
          <w:rFonts w:ascii="Arial" w:hAnsi="Arial" w:cs="Arial"/>
        </w:rPr>
        <w:t xml:space="preserve"> switches</w:t>
      </w:r>
      <w:r w:rsidR="005B3D12" w:rsidRPr="00EB6D0A">
        <w:rPr>
          <w:rFonts w:ascii="Arial" w:hAnsi="Arial" w:cs="Arial"/>
        </w:rPr>
        <w:t xml:space="preserve"> and PODD books made by the Speech and Language therapist</w:t>
      </w:r>
      <w:r w:rsidR="00EB6D0A" w:rsidRPr="00EB6D0A">
        <w:rPr>
          <w:rFonts w:ascii="Arial" w:hAnsi="Arial" w:cs="Arial"/>
        </w:rPr>
        <w:t>.</w:t>
      </w:r>
    </w:p>
    <w:p w14:paraId="4CB989B8" w14:textId="77777777" w:rsidR="00874CD1" w:rsidRPr="003173BA" w:rsidRDefault="00874CD1" w:rsidP="00874CD1">
      <w:pPr>
        <w:pStyle w:val="NormalWeb"/>
        <w:spacing w:before="0" w:beforeAutospacing="0" w:after="0" w:afterAutospacing="0"/>
        <w:rPr>
          <w:rFonts w:ascii="Arial" w:hAnsi="Arial" w:cs="Arial"/>
          <w:b/>
          <w:u w:val="single"/>
        </w:rPr>
      </w:pPr>
      <w:r w:rsidRPr="00874CD1">
        <w:rPr>
          <w:rFonts w:ascii="Comic Sans MS" w:hAnsi="Comic Sans MS" w:cs="Arial"/>
        </w:rPr>
        <w:br/>
      </w:r>
      <w:r w:rsidRPr="003173BA">
        <w:rPr>
          <w:rFonts w:ascii="Arial" w:hAnsi="Arial" w:cs="Arial"/>
          <w:b/>
          <w:u w:val="single"/>
        </w:rPr>
        <w:t>In Partnership with Parents/Carers:</w:t>
      </w:r>
    </w:p>
    <w:p w14:paraId="04E52E77" w14:textId="77777777" w:rsidR="00874CD1" w:rsidRPr="003173BA" w:rsidRDefault="00874CD1" w:rsidP="00874CD1">
      <w:pPr>
        <w:pStyle w:val="NormalWeb"/>
        <w:spacing w:before="0" w:beforeAutospacing="0" w:after="0" w:afterAutospacing="0"/>
        <w:rPr>
          <w:rFonts w:ascii="Arial" w:hAnsi="Arial" w:cs="Arial"/>
          <w:b/>
          <w:sz w:val="12"/>
          <w:szCs w:val="12"/>
        </w:rPr>
      </w:pPr>
    </w:p>
    <w:p w14:paraId="67343DCE" w14:textId="1AAD7A2C" w:rsidR="00874CD1" w:rsidRPr="003173BA" w:rsidRDefault="00874CD1" w:rsidP="00693BAF">
      <w:pPr>
        <w:pStyle w:val="NormalWeb"/>
        <w:numPr>
          <w:ilvl w:val="0"/>
          <w:numId w:val="13"/>
        </w:numPr>
        <w:spacing w:before="0" w:beforeAutospacing="0" w:after="0" w:afterAutospacing="0" w:line="276" w:lineRule="auto"/>
        <w:ind w:left="426" w:hanging="426"/>
        <w:rPr>
          <w:rFonts w:ascii="Arial" w:hAnsi="Arial" w:cs="Arial"/>
        </w:rPr>
      </w:pPr>
      <w:r w:rsidRPr="003173BA">
        <w:rPr>
          <w:rFonts w:ascii="Arial" w:hAnsi="Arial" w:cs="Arial"/>
        </w:rPr>
        <w:t>Parents and</w:t>
      </w:r>
      <w:r w:rsidR="003801FC" w:rsidRPr="003173BA">
        <w:rPr>
          <w:rFonts w:ascii="Arial" w:hAnsi="Arial" w:cs="Arial"/>
        </w:rPr>
        <w:t xml:space="preserve"> Carers are central to the well-</w:t>
      </w:r>
      <w:r w:rsidRPr="003173BA">
        <w:rPr>
          <w:rFonts w:ascii="Arial" w:hAnsi="Arial" w:cs="Arial"/>
        </w:rPr>
        <w:t>being of their child/ren and TOG staff work closely with parents through informal discussions,</w:t>
      </w:r>
      <w:r w:rsidR="000F3B04" w:rsidRPr="003173BA">
        <w:rPr>
          <w:rFonts w:ascii="Arial" w:hAnsi="Arial" w:cs="Arial"/>
        </w:rPr>
        <w:t xml:space="preserve"> APDR cycles,</w:t>
      </w:r>
      <w:r w:rsidRPr="003173BA">
        <w:rPr>
          <w:rFonts w:ascii="Arial" w:hAnsi="Arial" w:cs="Arial"/>
        </w:rPr>
        <w:t xml:space="preserve"> review meetings, or School Entry Planning. TOG welcomes parental/carer involvement in their child’s learning and parents are welcome to stay and play with their child.</w:t>
      </w:r>
    </w:p>
    <w:p w14:paraId="5A33F8FA" w14:textId="77777777" w:rsidR="007C3674" w:rsidRPr="003173BA" w:rsidRDefault="00874CD1" w:rsidP="004C5BB7">
      <w:pPr>
        <w:pStyle w:val="NormalWeb"/>
        <w:numPr>
          <w:ilvl w:val="0"/>
          <w:numId w:val="13"/>
        </w:numPr>
        <w:spacing w:before="0" w:beforeAutospacing="0" w:after="0" w:afterAutospacing="0" w:line="276" w:lineRule="auto"/>
        <w:ind w:left="426" w:hanging="426"/>
        <w:rPr>
          <w:rFonts w:ascii="Arial" w:hAnsi="Arial" w:cs="Arial"/>
          <w:b/>
          <w:u w:val="single"/>
        </w:rPr>
      </w:pPr>
      <w:r w:rsidRPr="003173BA">
        <w:rPr>
          <w:rFonts w:ascii="Arial" w:hAnsi="Arial" w:cs="Arial"/>
          <w:iCs/>
        </w:rPr>
        <w:t>All children under two are accompanied by their parents or a main carer throughout their sessions and this enables close partnership working.</w:t>
      </w:r>
    </w:p>
    <w:p w14:paraId="0A01D03A" w14:textId="77777777" w:rsidR="003173BA" w:rsidRDefault="003173BA" w:rsidP="00693BAF">
      <w:pPr>
        <w:pStyle w:val="NormalWeb"/>
        <w:spacing w:before="0" w:beforeAutospacing="0" w:after="0" w:afterAutospacing="0"/>
        <w:rPr>
          <w:rFonts w:ascii="Comic Sans MS" w:hAnsi="Comic Sans MS" w:cs="Arial"/>
          <w:b/>
          <w:u w:val="single"/>
        </w:rPr>
      </w:pPr>
    </w:p>
    <w:p w14:paraId="7601CBB1" w14:textId="79D20B20" w:rsidR="00874CD1" w:rsidRPr="003173BA" w:rsidRDefault="007C3674" w:rsidP="00693BAF">
      <w:pPr>
        <w:pStyle w:val="NormalWeb"/>
        <w:spacing w:before="0" w:beforeAutospacing="0" w:after="0" w:afterAutospacing="0"/>
        <w:rPr>
          <w:rFonts w:ascii="Arial" w:hAnsi="Arial" w:cs="Arial"/>
          <w:u w:val="single"/>
        </w:rPr>
      </w:pPr>
      <w:r w:rsidRPr="003173BA">
        <w:rPr>
          <w:rFonts w:ascii="Arial" w:hAnsi="Arial" w:cs="Arial"/>
          <w:b/>
          <w:u w:val="single"/>
        </w:rPr>
        <w:t>Multi-Agency</w:t>
      </w:r>
      <w:r w:rsidR="00874CD1" w:rsidRPr="003173BA">
        <w:rPr>
          <w:rFonts w:ascii="Arial" w:hAnsi="Arial" w:cs="Arial"/>
          <w:b/>
          <w:u w:val="single"/>
        </w:rPr>
        <w:t xml:space="preserve"> Working</w:t>
      </w:r>
      <w:r w:rsidR="00874CD1" w:rsidRPr="003173BA">
        <w:rPr>
          <w:rFonts w:ascii="Arial" w:hAnsi="Arial" w:cs="Arial"/>
          <w:u w:val="single"/>
        </w:rPr>
        <w:t>:</w:t>
      </w:r>
    </w:p>
    <w:p w14:paraId="3DF03611" w14:textId="77777777" w:rsidR="00874CD1" w:rsidRPr="003173BA" w:rsidRDefault="00874CD1" w:rsidP="00874CD1">
      <w:pPr>
        <w:pStyle w:val="NormalWeb"/>
        <w:spacing w:before="0" w:beforeAutospacing="0" w:after="0" w:afterAutospacing="0"/>
        <w:rPr>
          <w:rFonts w:ascii="Arial" w:hAnsi="Arial" w:cs="Arial"/>
          <w:sz w:val="12"/>
          <w:szCs w:val="12"/>
        </w:rPr>
      </w:pPr>
    </w:p>
    <w:p w14:paraId="43571240" w14:textId="1885F484" w:rsidR="00874CD1" w:rsidRPr="003173BA" w:rsidRDefault="00874CD1" w:rsidP="00693BAF">
      <w:pPr>
        <w:pStyle w:val="NormalWeb"/>
        <w:numPr>
          <w:ilvl w:val="0"/>
          <w:numId w:val="14"/>
        </w:numPr>
        <w:spacing w:before="0" w:beforeAutospacing="0" w:after="0" w:afterAutospacing="0" w:line="276" w:lineRule="auto"/>
        <w:ind w:left="426" w:hanging="426"/>
        <w:rPr>
          <w:rFonts w:ascii="Arial" w:hAnsi="Arial" w:cs="Arial"/>
          <w:iCs/>
        </w:rPr>
      </w:pPr>
      <w:r w:rsidRPr="003173BA">
        <w:rPr>
          <w:rFonts w:ascii="Arial" w:hAnsi="Arial" w:cs="Arial"/>
        </w:rPr>
        <w:t xml:space="preserve">TOG </w:t>
      </w:r>
      <w:r w:rsidR="000F3B04" w:rsidRPr="003173BA">
        <w:rPr>
          <w:rFonts w:ascii="Arial" w:hAnsi="Arial" w:cs="Arial"/>
        </w:rPr>
        <w:t xml:space="preserve">works closely with </w:t>
      </w:r>
      <w:r w:rsidRPr="003173BA">
        <w:rPr>
          <w:rFonts w:ascii="Arial" w:hAnsi="Arial" w:cs="Arial"/>
        </w:rPr>
        <w:t>Speech and Language Therapist</w:t>
      </w:r>
      <w:r w:rsidR="000F3B04" w:rsidRPr="003173BA">
        <w:rPr>
          <w:rFonts w:ascii="Arial" w:hAnsi="Arial" w:cs="Arial"/>
        </w:rPr>
        <w:t>,</w:t>
      </w:r>
      <w:r w:rsidRPr="003173BA">
        <w:rPr>
          <w:rFonts w:ascii="Arial" w:hAnsi="Arial" w:cs="Arial"/>
          <w:iCs/>
        </w:rPr>
        <w:t xml:space="preserve"> </w:t>
      </w:r>
      <w:r w:rsidRPr="003173BA">
        <w:rPr>
          <w:rFonts w:ascii="Arial" w:hAnsi="Arial" w:cs="Arial"/>
        </w:rPr>
        <w:t>Physiotherapy</w:t>
      </w:r>
      <w:r w:rsidR="000F3B04" w:rsidRPr="003173BA">
        <w:rPr>
          <w:rFonts w:ascii="Arial" w:hAnsi="Arial" w:cs="Arial"/>
        </w:rPr>
        <w:t xml:space="preserve"> and</w:t>
      </w:r>
      <w:r w:rsidRPr="003173BA">
        <w:rPr>
          <w:rFonts w:ascii="Arial" w:hAnsi="Arial" w:cs="Arial"/>
        </w:rPr>
        <w:t xml:space="preserve"> Occupational Therapy, Educational Psychology Service</w:t>
      </w:r>
      <w:r w:rsidR="005B3D12" w:rsidRPr="003173BA">
        <w:rPr>
          <w:rFonts w:ascii="Arial" w:hAnsi="Arial" w:cs="Arial"/>
        </w:rPr>
        <w:t>,</w:t>
      </w:r>
      <w:r w:rsidR="007C3674" w:rsidRPr="003173BA">
        <w:rPr>
          <w:rFonts w:ascii="Arial" w:hAnsi="Arial" w:cs="Arial"/>
        </w:rPr>
        <w:t xml:space="preserve"> vision</w:t>
      </w:r>
      <w:r w:rsidR="005B3D12" w:rsidRPr="003173BA">
        <w:rPr>
          <w:rFonts w:ascii="Arial" w:hAnsi="Arial" w:cs="Arial"/>
        </w:rPr>
        <w:t xml:space="preserve"> and</w:t>
      </w:r>
      <w:r w:rsidR="007C3674" w:rsidRPr="003173BA">
        <w:rPr>
          <w:rFonts w:ascii="Arial" w:hAnsi="Arial" w:cs="Arial"/>
        </w:rPr>
        <w:t xml:space="preserve"> hearing</w:t>
      </w:r>
      <w:r w:rsidRPr="003173BA">
        <w:rPr>
          <w:rFonts w:ascii="Arial" w:hAnsi="Arial" w:cs="Arial"/>
        </w:rPr>
        <w:t xml:space="preserve"> Advisory teams as well as Children’s Social Care</w:t>
      </w:r>
      <w:r w:rsidR="00A24FC0" w:rsidRPr="003173BA">
        <w:rPr>
          <w:rFonts w:ascii="Arial" w:hAnsi="Arial" w:cs="Arial"/>
        </w:rPr>
        <w:t>, health visitors</w:t>
      </w:r>
      <w:r w:rsidR="005B3D12" w:rsidRPr="003173BA">
        <w:rPr>
          <w:rFonts w:ascii="Arial" w:hAnsi="Arial" w:cs="Arial"/>
        </w:rPr>
        <w:t>, Area Sencos</w:t>
      </w:r>
      <w:r w:rsidR="000F3B04" w:rsidRPr="003173BA">
        <w:rPr>
          <w:rFonts w:ascii="Arial" w:hAnsi="Arial" w:cs="Arial"/>
        </w:rPr>
        <w:t>, Inclusion Advisers</w:t>
      </w:r>
      <w:r w:rsidRPr="003173BA">
        <w:rPr>
          <w:rFonts w:ascii="Arial" w:hAnsi="Arial" w:cs="Arial"/>
        </w:rPr>
        <w:t xml:space="preserve"> and the Paediatric Department at Musgrove Park Hospital. </w:t>
      </w:r>
    </w:p>
    <w:p w14:paraId="7E64068D" w14:textId="77777777" w:rsidR="00A97AE8" w:rsidRPr="003173BA" w:rsidRDefault="00874CD1" w:rsidP="00A97AE8">
      <w:pPr>
        <w:pStyle w:val="NormalWeb"/>
        <w:numPr>
          <w:ilvl w:val="0"/>
          <w:numId w:val="14"/>
        </w:numPr>
        <w:spacing w:before="0" w:beforeAutospacing="0" w:after="0" w:afterAutospacing="0" w:line="276" w:lineRule="auto"/>
        <w:ind w:left="426" w:hanging="426"/>
        <w:jc w:val="both"/>
        <w:rPr>
          <w:rFonts w:ascii="Arial" w:hAnsi="Arial" w:cs="Arial"/>
          <w:b/>
        </w:rPr>
      </w:pPr>
      <w:r w:rsidRPr="003173BA">
        <w:rPr>
          <w:rFonts w:ascii="Arial" w:hAnsi="Arial" w:cs="Arial"/>
          <w:iCs/>
        </w:rPr>
        <w:t xml:space="preserve">TOG </w:t>
      </w:r>
      <w:r w:rsidRPr="003173BA">
        <w:rPr>
          <w:rFonts w:ascii="Arial" w:hAnsi="Arial" w:cs="Arial"/>
        </w:rPr>
        <w:t xml:space="preserve">works closely with other Early Years Providers </w:t>
      </w:r>
      <w:r w:rsidR="005B3D12" w:rsidRPr="003173BA">
        <w:rPr>
          <w:rFonts w:ascii="Arial" w:hAnsi="Arial" w:cs="Arial"/>
        </w:rPr>
        <w:t>where</w:t>
      </w:r>
      <w:r w:rsidRPr="003173BA">
        <w:rPr>
          <w:rFonts w:ascii="Arial" w:hAnsi="Arial" w:cs="Arial"/>
        </w:rPr>
        <w:t xml:space="preserve"> the children attend and arranges Pre-School Entry Planning meetings for children moving from TOG into a local Pre-School or Nursery.</w:t>
      </w:r>
    </w:p>
    <w:p w14:paraId="5E5C3F3D" w14:textId="12E51037" w:rsidR="00A97AE8" w:rsidRDefault="00874CD1" w:rsidP="00A97AE8">
      <w:pPr>
        <w:pStyle w:val="NormalWeb"/>
        <w:numPr>
          <w:ilvl w:val="0"/>
          <w:numId w:val="14"/>
        </w:numPr>
        <w:spacing w:before="0" w:beforeAutospacing="0" w:after="0" w:afterAutospacing="0" w:line="276" w:lineRule="auto"/>
        <w:ind w:left="426" w:hanging="426"/>
        <w:jc w:val="both"/>
        <w:rPr>
          <w:rFonts w:ascii="Arial" w:hAnsi="Arial" w:cs="Arial"/>
          <w:b/>
        </w:rPr>
      </w:pPr>
      <w:r w:rsidRPr="003173BA">
        <w:rPr>
          <w:rFonts w:ascii="Arial" w:hAnsi="Arial" w:cs="Arial"/>
          <w:iCs/>
        </w:rPr>
        <w:t xml:space="preserve">TOG is involved in School Entry Planning Meetings and arranges </w:t>
      </w:r>
      <w:r w:rsidR="000F3B04" w:rsidRPr="003173BA">
        <w:rPr>
          <w:rFonts w:ascii="Arial" w:hAnsi="Arial" w:cs="Arial"/>
          <w:iCs/>
        </w:rPr>
        <w:t>review m</w:t>
      </w:r>
      <w:r w:rsidRPr="003173BA">
        <w:rPr>
          <w:rFonts w:ascii="Arial" w:hAnsi="Arial" w:cs="Arial"/>
          <w:iCs/>
        </w:rPr>
        <w:t>eetings where appropriate.</w:t>
      </w:r>
      <w:r w:rsidR="00A97AE8" w:rsidRPr="003173BA">
        <w:rPr>
          <w:rFonts w:ascii="Arial" w:hAnsi="Arial" w:cs="Arial"/>
          <w:b/>
        </w:rPr>
        <w:t xml:space="preserve"> </w:t>
      </w:r>
    </w:p>
    <w:p w14:paraId="56F0C589" w14:textId="77777777" w:rsidR="003173BA" w:rsidRPr="003173BA" w:rsidRDefault="003173BA" w:rsidP="00A97AE8">
      <w:pPr>
        <w:pStyle w:val="NormalWeb"/>
        <w:numPr>
          <w:ilvl w:val="0"/>
          <w:numId w:val="14"/>
        </w:numPr>
        <w:spacing w:before="0" w:beforeAutospacing="0" w:after="0" w:afterAutospacing="0" w:line="276" w:lineRule="auto"/>
        <w:ind w:left="426" w:hanging="426"/>
        <w:jc w:val="both"/>
        <w:rPr>
          <w:rFonts w:ascii="Arial" w:hAnsi="Arial" w:cs="Arial"/>
          <w:b/>
        </w:rPr>
      </w:pPr>
    </w:p>
    <w:p w14:paraId="13F2F648" w14:textId="77777777" w:rsidR="00CF0DC8" w:rsidRPr="003173BA" w:rsidRDefault="00A97AE8" w:rsidP="00CF0DC8">
      <w:pPr>
        <w:spacing w:after="0"/>
        <w:jc w:val="both"/>
        <w:rPr>
          <w:rFonts w:ascii="Arial" w:hAnsi="Arial" w:cs="Arial"/>
          <w:b/>
          <w:sz w:val="24"/>
          <w:szCs w:val="24"/>
        </w:rPr>
      </w:pPr>
      <w:r w:rsidRPr="003173BA">
        <w:rPr>
          <w:rFonts w:ascii="Arial" w:hAnsi="Arial" w:cs="Arial"/>
          <w:b/>
          <w:sz w:val="24"/>
          <w:szCs w:val="24"/>
        </w:rPr>
        <w:t xml:space="preserve">   This policy will be reviewed annually. </w:t>
      </w:r>
    </w:p>
    <w:p w14:paraId="6ADEE9F1" w14:textId="289B7A58" w:rsidR="00A97AE8" w:rsidRPr="003173BA" w:rsidRDefault="00A97AE8" w:rsidP="00CF0DC8">
      <w:pPr>
        <w:spacing w:after="0"/>
        <w:jc w:val="both"/>
        <w:rPr>
          <w:rFonts w:ascii="Arial" w:hAnsi="Arial" w:cs="Arial"/>
          <w:b/>
          <w:sz w:val="24"/>
          <w:szCs w:val="24"/>
        </w:rPr>
      </w:pPr>
      <w:r w:rsidRPr="003173BA">
        <w:rPr>
          <w:rFonts w:ascii="Arial" w:hAnsi="Arial" w:cs="Arial"/>
          <w:b/>
          <w:sz w:val="24"/>
          <w:szCs w:val="24"/>
        </w:rPr>
        <w:t xml:space="preserve">   Date of this review: -</w:t>
      </w:r>
      <w:r w:rsidR="003801FC" w:rsidRPr="003173BA">
        <w:rPr>
          <w:rFonts w:ascii="Arial" w:hAnsi="Arial" w:cs="Arial"/>
          <w:b/>
          <w:sz w:val="24"/>
          <w:szCs w:val="24"/>
        </w:rPr>
        <w:t xml:space="preserve"> </w:t>
      </w:r>
      <w:r w:rsidR="00746A11">
        <w:rPr>
          <w:rFonts w:ascii="Arial" w:hAnsi="Arial" w:cs="Arial"/>
          <w:b/>
          <w:sz w:val="24"/>
          <w:szCs w:val="24"/>
        </w:rPr>
        <w:t>August</w:t>
      </w:r>
      <w:r w:rsidR="003801FC" w:rsidRPr="003173BA">
        <w:rPr>
          <w:rFonts w:ascii="Arial" w:hAnsi="Arial" w:cs="Arial"/>
          <w:b/>
          <w:sz w:val="24"/>
          <w:szCs w:val="24"/>
        </w:rPr>
        <w:t xml:space="preserve"> 202</w:t>
      </w:r>
      <w:r w:rsidR="008549BA">
        <w:rPr>
          <w:rFonts w:ascii="Arial" w:hAnsi="Arial" w:cs="Arial"/>
          <w:b/>
          <w:sz w:val="24"/>
          <w:szCs w:val="24"/>
        </w:rPr>
        <w:t>6</w:t>
      </w:r>
    </w:p>
    <w:p w14:paraId="04C1AED3" w14:textId="160D7E45" w:rsidR="00CF0DC8" w:rsidRPr="003173BA" w:rsidRDefault="00A97AE8" w:rsidP="00CF0DC8">
      <w:pPr>
        <w:spacing w:after="0"/>
        <w:jc w:val="both"/>
        <w:rPr>
          <w:rFonts w:ascii="Arial" w:hAnsi="Arial" w:cs="Arial"/>
          <w:b/>
          <w:sz w:val="24"/>
          <w:szCs w:val="24"/>
        </w:rPr>
      </w:pPr>
      <w:r w:rsidRPr="003173BA">
        <w:rPr>
          <w:rFonts w:ascii="Arial" w:hAnsi="Arial" w:cs="Arial"/>
          <w:sz w:val="24"/>
          <w:szCs w:val="24"/>
        </w:rPr>
        <w:t xml:space="preserve">  </w:t>
      </w:r>
      <w:r w:rsidR="001F3437" w:rsidRPr="003173BA">
        <w:rPr>
          <w:rFonts w:ascii="Arial" w:hAnsi="Arial" w:cs="Arial"/>
          <w:sz w:val="24"/>
          <w:szCs w:val="24"/>
        </w:rPr>
        <w:t xml:space="preserve">  </w:t>
      </w:r>
      <w:r w:rsidRPr="003173BA">
        <w:rPr>
          <w:rFonts w:ascii="Arial" w:hAnsi="Arial" w:cs="Arial"/>
          <w:sz w:val="24"/>
          <w:szCs w:val="24"/>
        </w:rPr>
        <w:t xml:space="preserve"> </w:t>
      </w:r>
      <w:r w:rsidRPr="003173BA">
        <w:rPr>
          <w:rFonts w:ascii="Arial" w:hAnsi="Arial" w:cs="Arial"/>
          <w:b/>
          <w:sz w:val="24"/>
          <w:szCs w:val="24"/>
        </w:rPr>
        <w:t>Last Review: - September</w:t>
      </w:r>
      <w:r w:rsidR="003801FC" w:rsidRPr="003173BA">
        <w:rPr>
          <w:rFonts w:ascii="Arial" w:hAnsi="Arial" w:cs="Arial"/>
          <w:b/>
          <w:sz w:val="24"/>
          <w:szCs w:val="24"/>
        </w:rPr>
        <w:t xml:space="preserve"> 20</w:t>
      </w:r>
      <w:r w:rsidR="007C3674" w:rsidRPr="003173BA">
        <w:rPr>
          <w:rFonts w:ascii="Arial" w:hAnsi="Arial" w:cs="Arial"/>
          <w:b/>
          <w:sz w:val="24"/>
          <w:szCs w:val="24"/>
        </w:rPr>
        <w:t>2</w:t>
      </w:r>
      <w:r w:rsidR="008549BA">
        <w:rPr>
          <w:rFonts w:ascii="Arial" w:hAnsi="Arial" w:cs="Arial"/>
          <w:b/>
          <w:sz w:val="24"/>
          <w:szCs w:val="24"/>
        </w:rPr>
        <w:t>5</w:t>
      </w:r>
      <w:r w:rsidR="009A714E">
        <w:rPr>
          <w:rFonts w:ascii="Arial" w:hAnsi="Arial" w:cs="Arial"/>
          <w:b/>
          <w:sz w:val="24"/>
          <w:szCs w:val="24"/>
        </w:rPr>
        <w:t xml:space="preserve"> </w:t>
      </w:r>
    </w:p>
    <w:p w14:paraId="155C9A43" w14:textId="77777777" w:rsidR="002C7056" w:rsidRDefault="002C7056" w:rsidP="00CF0DC8">
      <w:pPr>
        <w:spacing w:after="0"/>
        <w:jc w:val="both"/>
        <w:rPr>
          <w:rFonts w:ascii="Comic Sans MS" w:hAnsi="Comic Sans MS"/>
          <w:b/>
          <w:sz w:val="24"/>
          <w:szCs w:val="24"/>
        </w:rPr>
      </w:pPr>
    </w:p>
    <w:p w14:paraId="1C96CC5E" w14:textId="77777777" w:rsidR="00EB64DE" w:rsidRPr="003173BA" w:rsidRDefault="00874CD1" w:rsidP="00CF0DC8">
      <w:pPr>
        <w:spacing w:after="0"/>
        <w:jc w:val="both"/>
        <w:rPr>
          <w:rFonts w:ascii="Arial" w:hAnsi="Arial" w:cs="Arial"/>
          <w:sz w:val="24"/>
          <w:szCs w:val="24"/>
        </w:rPr>
      </w:pPr>
      <w:r w:rsidRPr="003173BA">
        <w:rPr>
          <w:rFonts w:ascii="Arial" w:hAnsi="Arial" w:cs="Arial"/>
          <w:sz w:val="24"/>
          <w:szCs w:val="24"/>
        </w:rPr>
        <w:t>Please see the Good Practice Guidelines</w:t>
      </w:r>
      <w:r w:rsidR="001F25F0" w:rsidRPr="003173BA">
        <w:rPr>
          <w:rFonts w:ascii="Arial" w:hAnsi="Arial" w:cs="Arial"/>
          <w:sz w:val="24"/>
          <w:szCs w:val="24"/>
        </w:rPr>
        <w:t xml:space="preserve"> and Fundamental values in Early Years, </w:t>
      </w:r>
      <w:r w:rsidR="00AB169C" w:rsidRPr="003173BA">
        <w:rPr>
          <w:rFonts w:ascii="Arial" w:hAnsi="Arial" w:cs="Arial"/>
          <w:sz w:val="24"/>
          <w:szCs w:val="24"/>
        </w:rPr>
        <w:t>British values attached to this policy.</w:t>
      </w:r>
    </w:p>
    <w:p w14:paraId="602AE553" w14:textId="77777777" w:rsidR="007C3674" w:rsidRPr="003173BA" w:rsidRDefault="007C3674" w:rsidP="00CF0DC8">
      <w:pPr>
        <w:spacing w:after="0"/>
        <w:jc w:val="both"/>
        <w:rPr>
          <w:rFonts w:ascii="Arial" w:hAnsi="Arial" w:cs="Arial"/>
          <w:sz w:val="24"/>
          <w:szCs w:val="24"/>
        </w:rPr>
      </w:pPr>
    </w:p>
    <w:p w14:paraId="68AC7D50" w14:textId="77777777" w:rsidR="007C3674" w:rsidRDefault="007C3674" w:rsidP="00CF0DC8">
      <w:pPr>
        <w:spacing w:after="0"/>
        <w:jc w:val="both"/>
        <w:rPr>
          <w:rFonts w:ascii="Comic Sans MS" w:hAnsi="Comic Sans MS" w:cs="Arial"/>
          <w:sz w:val="24"/>
          <w:szCs w:val="24"/>
        </w:rPr>
      </w:pPr>
    </w:p>
    <w:p w14:paraId="2505ED0D" w14:textId="77777777" w:rsidR="00353B0B" w:rsidRDefault="00353B0B" w:rsidP="00353B0B">
      <w:pPr>
        <w:pStyle w:val="Heading3"/>
        <w:shd w:val="clear" w:color="auto" w:fill="FFFFFF"/>
        <w:spacing w:before="240" w:beforeAutospacing="0" w:after="240" w:afterAutospacing="0"/>
        <w:rPr>
          <w:rFonts w:ascii="Arial" w:hAnsi="Arial" w:cs="Arial"/>
          <w:color w:val="349583"/>
          <w:sz w:val="36"/>
          <w:szCs w:val="36"/>
        </w:rPr>
      </w:pPr>
      <w:r>
        <w:rPr>
          <w:rFonts w:ascii="Arial" w:hAnsi="Arial" w:cs="Arial"/>
          <w:color w:val="349583"/>
          <w:sz w:val="36"/>
          <w:szCs w:val="36"/>
        </w:rPr>
        <w:lastRenderedPageBreak/>
        <w:t>What are British Values, and how can you bring them into your childcare setting?</w:t>
      </w:r>
    </w:p>
    <w:p w14:paraId="6F63D8D2" w14:textId="77777777" w:rsidR="00353B0B" w:rsidRPr="002C7056" w:rsidRDefault="00353B0B" w:rsidP="00353B0B">
      <w:pPr>
        <w:pStyle w:val="NormalWeb"/>
        <w:shd w:val="clear" w:color="auto" w:fill="FFFFFF"/>
        <w:spacing w:before="153" w:beforeAutospacing="0" w:after="153" w:afterAutospacing="0"/>
        <w:rPr>
          <w:rFonts w:ascii="Arial" w:hAnsi="Arial" w:cs="Arial"/>
          <w:color w:val="272B34"/>
        </w:rPr>
      </w:pPr>
      <w:r w:rsidRPr="002C7056">
        <w:rPr>
          <w:rFonts w:ascii="Arial" w:hAnsi="Arial" w:cs="Arial"/>
          <w:color w:val="272B34"/>
        </w:rPr>
        <w:t>Actively promoting and teaching </w:t>
      </w:r>
      <w:r w:rsidRPr="002C7056">
        <w:rPr>
          <w:rStyle w:val="Strong"/>
          <w:rFonts w:ascii="Arial" w:hAnsi="Arial" w:cs="Arial"/>
          <w:color w:val="272B34"/>
        </w:rPr>
        <w:t>British Values</w:t>
      </w:r>
      <w:r w:rsidRPr="002C7056">
        <w:rPr>
          <w:rFonts w:ascii="Arial" w:hAnsi="Arial" w:cs="Arial"/>
          <w:color w:val="272B34"/>
        </w:rPr>
        <w:t> in EYFS is a hot topic in the world of childcare, particularly since the launch of </w:t>
      </w:r>
      <w:hyperlink r:id="rId9" w:history="1">
        <w:r w:rsidRPr="002C7056">
          <w:rPr>
            <w:rStyle w:val="Hyperlink"/>
            <w:color w:val="349583"/>
          </w:rPr>
          <w:t>Ofsted’s new Common Inspection Framework</w:t>
        </w:r>
      </w:hyperlink>
      <w:r w:rsidRPr="002C7056">
        <w:rPr>
          <w:rFonts w:ascii="Arial" w:hAnsi="Arial" w:cs="Arial"/>
          <w:color w:val="272B34"/>
        </w:rPr>
        <w:t> in 2015.</w:t>
      </w:r>
    </w:p>
    <w:p w14:paraId="6481ECF8" w14:textId="77777777" w:rsidR="00353B0B" w:rsidRPr="002C7056" w:rsidRDefault="00353B0B" w:rsidP="00353B0B">
      <w:pPr>
        <w:pStyle w:val="NormalWeb"/>
        <w:shd w:val="clear" w:color="auto" w:fill="FFFFFF"/>
        <w:spacing w:before="153" w:beforeAutospacing="0" w:after="153" w:afterAutospacing="0"/>
        <w:rPr>
          <w:rFonts w:ascii="Arial" w:hAnsi="Arial" w:cs="Arial"/>
          <w:color w:val="272B34"/>
        </w:rPr>
      </w:pPr>
      <w:r w:rsidRPr="002C7056">
        <w:rPr>
          <w:rFonts w:ascii="Arial" w:hAnsi="Arial" w:cs="Arial"/>
          <w:color w:val="272B34"/>
        </w:rPr>
        <w:t>The Early Years Foundation Stage (EYFS) is a legal government framework used in early years settings. Its aim is to encourage every child’s healthy development and readiness for future learning. The new </w:t>
      </w:r>
      <w:hyperlink r:id="rId10" w:history="1">
        <w:r w:rsidRPr="002C7056">
          <w:rPr>
            <w:rStyle w:val="Hyperlink"/>
            <w:color w:val="349583"/>
          </w:rPr>
          <w:t>SMSC Quality Mark</w:t>
        </w:r>
      </w:hyperlink>
      <w:r w:rsidRPr="002C7056">
        <w:rPr>
          <w:rFonts w:ascii="Arial" w:hAnsi="Arial" w:cs="Arial"/>
          <w:color w:val="272B34"/>
        </w:rPr>
        <w:t> for Primary and Secondary Schools also aims to help schools recognise and review the development of SMSC, which includes British Values.</w:t>
      </w:r>
    </w:p>
    <w:p w14:paraId="676CC986" w14:textId="77777777" w:rsidR="00353B0B" w:rsidRPr="002C7056" w:rsidRDefault="00353B0B" w:rsidP="00353B0B">
      <w:pPr>
        <w:pStyle w:val="NormalWeb"/>
        <w:shd w:val="clear" w:color="auto" w:fill="FFFFFF"/>
        <w:spacing w:before="153" w:beforeAutospacing="0" w:after="153" w:afterAutospacing="0"/>
        <w:rPr>
          <w:rFonts w:ascii="Arial" w:hAnsi="Arial" w:cs="Arial"/>
          <w:color w:val="272B34"/>
        </w:rPr>
      </w:pPr>
      <w:r w:rsidRPr="002C7056">
        <w:rPr>
          <w:rFonts w:ascii="Arial" w:hAnsi="Arial" w:cs="Arial"/>
          <w:color w:val="272B34"/>
        </w:rPr>
        <w:t>So it’s evident that teaching these values from a young age is a big deal and </w:t>
      </w:r>
      <w:r w:rsidRPr="002C7056">
        <w:rPr>
          <w:rStyle w:val="Strong"/>
          <w:rFonts w:ascii="Arial" w:hAnsi="Arial" w:cs="Arial"/>
          <w:color w:val="272B34"/>
        </w:rPr>
        <w:t>shouldn’t</w:t>
      </w:r>
      <w:r w:rsidRPr="002C7056">
        <w:rPr>
          <w:rFonts w:ascii="Arial" w:hAnsi="Arial" w:cs="Arial"/>
          <w:color w:val="272B34"/>
        </w:rPr>
        <w:t> be ignored.</w:t>
      </w:r>
    </w:p>
    <w:p w14:paraId="537BF4F1" w14:textId="77777777" w:rsidR="00353B0B" w:rsidRPr="002C7056" w:rsidRDefault="00353B0B" w:rsidP="00353B0B">
      <w:pPr>
        <w:pStyle w:val="NormalWeb"/>
        <w:shd w:val="clear" w:color="auto" w:fill="FFFFFF"/>
        <w:spacing w:before="153" w:beforeAutospacing="0" w:after="153" w:afterAutospacing="0"/>
        <w:rPr>
          <w:rFonts w:ascii="Arial" w:hAnsi="Arial" w:cs="Arial"/>
          <w:color w:val="272B34"/>
        </w:rPr>
      </w:pPr>
      <w:r w:rsidRPr="002C7056">
        <w:rPr>
          <w:rFonts w:ascii="Arial" w:hAnsi="Arial" w:cs="Arial"/>
          <w:color w:val="272B34"/>
        </w:rPr>
        <w:t>To make this article easier to understand we have broken it down into six sections that cover what the British Values are and how you can teach them through some of the seven areas of development.</w:t>
      </w:r>
    </w:p>
    <w:p w14:paraId="5570A488" w14:textId="77777777" w:rsidR="00353B0B" w:rsidRPr="002C7056" w:rsidRDefault="00353B0B" w:rsidP="00353B0B">
      <w:pPr>
        <w:pStyle w:val="NormalWeb"/>
        <w:shd w:val="clear" w:color="auto" w:fill="FFFFFF"/>
        <w:spacing w:before="153" w:beforeAutospacing="0" w:after="153" w:afterAutospacing="0"/>
        <w:rPr>
          <w:rFonts w:ascii="Arial" w:hAnsi="Arial" w:cs="Arial"/>
          <w:color w:val="272B34"/>
        </w:rPr>
      </w:pPr>
      <w:r w:rsidRPr="002C7056">
        <w:rPr>
          <w:rFonts w:ascii="Arial" w:hAnsi="Arial" w:cs="Arial"/>
          <w:color w:val="272B34"/>
        </w:rPr>
        <w:t>1. What are British Values as detailed by Ofsted?</w:t>
      </w:r>
      <w:r w:rsidRPr="002C7056">
        <w:rPr>
          <w:rFonts w:ascii="Arial" w:hAnsi="Arial" w:cs="Arial"/>
          <w:color w:val="272B34"/>
        </w:rPr>
        <w:br/>
        <w:t>2. Bringing British Values into your setting</w:t>
      </w:r>
      <w:r w:rsidRPr="002C7056">
        <w:rPr>
          <w:rFonts w:ascii="Arial" w:hAnsi="Arial" w:cs="Arial"/>
          <w:color w:val="272B34"/>
        </w:rPr>
        <w:br/>
        <w:t>3. Teaching British Values through literacy in the EYFS</w:t>
      </w:r>
      <w:r w:rsidRPr="002C7056">
        <w:rPr>
          <w:rFonts w:ascii="Arial" w:hAnsi="Arial" w:cs="Arial"/>
          <w:color w:val="272B34"/>
        </w:rPr>
        <w:br/>
        <w:t>4. Teaching British Vales through understanding the world</w:t>
      </w:r>
      <w:r w:rsidRPr="002C7056">
        <w:rPr>
          <w:rFonts w:ascii="Arial" w:hAnsi="Arial" w:cs="Arial"/>
          <w:color w:val="272B34"/>
        </w:rPr>
        <w:br/>
        <w:t>5. Teaching British Values through physical development</w:t>
      </w:r>
      <w:r w:rsidRPr="002C7056">
        <w:rPr>
          <w:rFonts w:ascii="Arial" w:hAnsi="Arial" w:cs="Arial"/>
          <w:color w:val="272B34"/>
        </w:rPr>
        <w:br/>
        <w:t>6. Teaching British Values through rule making</w:t>
      </w:r>
    </w:p>
    <w:p w14:paraId="5D64CD39" w14:textId="77777777" w:rsidR="00353B0B" w:rsidRPr="002C7056" w:rsidRDefault="00353B0B" w:rsidP="00353B0B">
      <w:pPr>
        <w:pStyle w:val="Heading3"/>
        <w:shd w:val="clear" w:color="auto" w:fill="FFFFFF"/>
        <w:spacing w:before="240" w:beforeAutospacing="0" w:after="240" w:afterAutospacing="0"/>
        <w:rPr>
          <w:rFonts w:ascii="Arial" w:hAnsi="Arial" w:cs="Arial"/>
          <w:color w:val="349583"/>
          <w:sz w:val="24"/>
          <w:szCs w:val="24"/>
        </w:rPr>
      </w:pPr>
      <w:r w:rsidRPr="002C7056">
        <w:rPr>
          <w:rFonts w:ascii="Arial" w:hAnsi="Arial" w:cs="Arial"/>
          <w:color w:val="349583"/>
          <w:sz w:val="24"/>
          <w:szCs w:val="24"/>
        </w:rPr>
        <w:t>1.What are British Values as detailed by Ofsted?</w:t>
      </w:r>
    </w:p>
    <w:p w14:paraId="7F21D90C" w14:textId="77777777" w:rsidR="00353B0B" w:rsidRPr="002C7056" w:rsidRDefault="00353B0B" w:rsidP="00353B0B">
      <w:pPr>
        <w:pStyle w:val="NormalWeb"/>
        <w:shd w:val="clear" w:color="auto" w:fill="FFFFFF"/>
        <w:spacing w:before="153" w:beforeAutospacing="0" w:after="153" w:afterAutospacing="0"/>
        <w:rPr>
          <w:rFonts w:ascii="Arial" w:hAnsi="Arial" w:cs="Arial"/>
          <w:color w:val="272B34"/>
        </w:rPr>
      </w:pPr>
      <w:r w:rsidRPr="002C7056">
        <w:rPr>
          <w:rFonts w:ascii="Arial" w:hAnsi="Arial" w:cs="Arial"/>
          <w:color w:val="272B34"/>
        </w:rPr>
        <w:t>According to</w:t>
      </w:r>
      <w:r w:rsidRPr="002C7056">
        <w:rPr>
          <w:rStyle w:val="Strong"/>
          <w:rFonts w:ascii="Arial" w:hAnsi="Arial" w:cs="Arial"/>
          <w:color w:val="272B34"/>
        </w:rPr>
        <w:t> Ofsted</w:t>
      </w:r>
      <w:r w:rsidRPr="002C7056">
        <w:rPr>
          <w:rFonts w:ascii="Arial" w:hAnsi="Arial" w:cs="Arial"/>
          <w:color w:val="272B34"/>
        </w:rPr>
        <w:t>, the following British Values must be incorporated and demonstrated through EYFS learning and play:</w:t>
      </w:r>
      <w:r w:rsidRPr="002C7056">
        <w:rPr>
          <w:rFonts w:ascii="Arial" w:hAnsi="Arial" w:cs="Arial"/>
          <w:color w:val="272B34"/>
        </w:rPr>
        <w:br/>
        <w:t>• Democracy</w:t>
      </w:r>
      <w:r w:rsidRPr="002C7056">
        <w:rPr>
          <w:rFonts w:ascii="Arial" w:hAnsi="Arial" w:cs="Arial"/>
          <w:color w:val="272B34"/>
        </w:rPr>
        <w:br/>
        <w:t>• The rule of law</w:t>
      </w:r>
      <w:r w:rsidRPr="002C7056">
        <w:rPr>
          <w:rFonts w:ascii="Arial" w:hAnsi="Arial" w:cs="Arial"/>
          <w:color w:val="272B34"/>
        </w:rPr>
        <w:br/>
        <w:t>• Individual liberty</w:t>
      </w:r>
      <w:r w:rsidRPr="002C7056">
        <w:rPr>
          <w:rFonts w:ascii="Arial" w:hAnsi="Arial" w:cs="Arial"/>
          <w:color w:val="272B34"/>
        </w:rPr>
        <w:br/>
        <w:t>• Mutual respect and tolerance of those of different faiths and beliefs</w:t>
      </w:r>
    </w:p>
    <w:p w14:paraId="50909D4A" w14:textId="77777777" w:rsidR="00353B0B" w:rsidRPr="002C7056" w:rsidRDefault="00353B0B" w:rsidP="00353B0B">
      <w:pPr>
        <w:pStyle w:val="NormalWeb"/>
        <w:shd w:val="clear" w:color="auto" w:fill="FFFFFF"/>
        <w:spacing w:before="153" w:beforeAutospacing="0" w:after="153" w:afterAutospacing="0"/>
        <w:rPr>
          <w:rFonts w:ascii="Arial" w:hAnsi="Arial" w:cs="Arial"/>
          <w:color w:val="272B34"/>
        </w:rPr>
      </w:pPr>
      <w:r w:rsidRPr="002C7056">
        <w:rPr>
          <w:rFonts w:ascii="Arial" w:hAnsi="Arial" w:cs="Arial"/>
          <w:color w:val="272B34"/>
        </w:rPr>
        <w:t>To elaborate, in order to incorporate democracy, we must showcase everyone being treated </w:t>
      </w:r>
      <w:r w:rsidRPr="002C7056">
        <w:rPr>
          <w:rStyle w:val="Strong"/>
          <w:rFonts w:ascii="Arial" w:hAnsi="Arial" w:cs="Arial"/>
          <w:color w:val="272B34"/>
        </w:rPr>
        <w:t>equally</w:t>
      </w:r>
      <w:r w:rsidRPr="002C7056">
        <w:rPr>
          <w:rFonts w:ascii="Arial" w:hAnsi="Arial" w:cs="Arial"/>
          <w:color w:val="272B34"/>
        </w:rPr>
        <w:t> and having equal rights.</w:t>
      </w:r>
    </w:p>
    <w:p w14:paraId="56EF0A81" w14:textId="77777777" w:rsidR="00353B0B" w:rsidRPr="002C7056" w:rsidRDefault="00353B0B" w:rsidP="00353B0B">
      <w:pPr>
        <w:pStyle w:val="NormalWeb"/>
        <w:shd w:val="clear" w:color="auto" w:fill="FFFFFF"/>
        <w:spacing w:before="153" w:beforeAutospacing="0" w:after="153" w:afterAutospacing="0"/>
        <w:rPr>
          <w:rFonts w:ascii="Arial" w:hAnsi="Arial" w:cs="Arial"/>
          <w:color w:val="272B34"/>
        </w:rPr>
      </w:pPr>
      <w:r w:rsidRPr="002C7056">
        <w:rPr>
          <w:rFonts w:ascii="Arial" w:hAnsi="Arial" w:cs="Arial"/>
          <w:color w:val="272B34"/>
        </w:rPr>
        <w:t>In the early years it is all about teaching children that their opinions are important and that each child’s thoughts and feelings should be listened to and valued.</w:t>
      </w:r>
    </w:p>
    <w:p w14:paraId="2B72E2E9" w14:textId="77777777" w:rsidR="00353B0B" w:rsidRPr="002C7056" w:rsidRDefault="00353B0B" w:rsidP="00353B0B">
      <w:pPr>
        <w:pStyle w:val="NormalWeb"/>
        <w:shd w:val="clear" w:color="auto" w:fill="FFFFFF"/>
        <w:spacing w:before="153" w:beforeAutospacing="0" w:after="153" w:afterAutospacing="0"/>
        <w:rPr>
          <w:rFonts w:ascii="Arial" w:hAnsi="Arial" w:cs="Arial"/>
          <w:color w:val="272B34"/>
        </w:rPr>
      </w:pPr>
      <w:r w:rsidRPr="002C7056">
        <w:rPr>
          <w:rFonts w:ascii="Arial" w:hAnsi="Arial" w:cs="Arial"/>
          <w:color w:val="272B34"/>
        </w:rPr>
        <w:t>It’s also important to teach children that sometimes they will be given the </w:t>
      </w:r>
      <w:r w:rsidRPr="002C7056">
        <w:rPr>
          <w:rStyle w:val="Strong"/>
          <w:rFonts w:ascii="Arial" w:hAnsi="Arial" w:cs="Arial"/>
          <w:color w:val="272B34"/>
        </w:rPr>
        <w:t>power</w:t>
      </w:r>
      <w:r w:rsidRPr="002C7056">
        <w:rPr>
          <w:rFonts w:ascii="Arial" w:hAnsi="Arial" w:cs="Arial"/>
          <w:color w:val="272B34"/>
        </w:rPr>
        <w:t> to choose and will make decisions on their own and in groups.</w:t>
      </w:r>
    </w:p>
    <w:p w14:paraId="7177DBA2" w14:textId="77777777" w:rsidR="00353B0B" w:rsidRPr="002C7056" w:rsidRDefault="00353B0B" w:rsidP="00353B0B">
      <w:pPr>
        <w:pStyle w:val="NormalWeb"/>
        <w:shd w:val="clear" w:color="auto" w:fill="FFFFFF"/>
        <w:spacing w:before="153" w:beforeAutospacing="0" w:after="153" w:afterAutospacing="0"/>
        <w:rPr>
          <w:rFonts w:ascii="Arial" w:hAnsi="Arial" w:cs="Arial"/>
          <w:color w:val="272B34"/>
        </w:rPr>
      </w:pPr>
      <w:r w:rsidRPr="002C7056">
        <w:rPr>
          <w:rFonts w:ascii="Arial" w:hAnsi="Arial" w:cs="Arial"/>
          <w:color w:val="272B34"/>
        </w:rPr>
        <w:t>You can promote democracy in your setting daily by:</w:t>
      </w:r>
    </w:p>
    <w:p w14:paraId="1E31D1A3" w14:textId="77777777" w:rsidR="00353B0B" w:rsidRPr="002C7056" w:rsidRDefault="00353B0B" w:rsidP="00353B0B">
      <w:pPr>
        <w:pStyle w:val="NormalWeb"/>
        <w:shd w:val="clear" w:color="auto" w:fill="FFFFFF"/>
        <w:spacing w:before="153" w:beforeAutospacing="0" w:after="153" w:afterAutospacing="0"/>
        <w:rPr>
          <w:rFonts w:ascii="Arial" w:hAnsi="Arial" w:cs="Arial"/>
          <w:color w:val="272B34"/>
        </w:rPr>
      </w:pPr>
      <w:r w:rsidRPr="002C7056">
        <w:rPr>
          <w:rFonts w:ascii="Arial" w:hAnsi="Arial" w:cs="Arial"/>
          <w:color w:val="272B34"/>
        </w:rPr>
        <w:t>• </w:t>
      </w:r>
      <w:r w:rsidRPr="002C7056">
        <w:rPr>
          <w:rStyle w:val="Strong"/>
          <w:rFonts w:ascii="Arial" w:hAnsi="Arial" w:cs="Arial"/>
          <w:color w:val="272B34"/>
        </w:rPr>
        <w:t>Having a daily choice board</w:t>
      </w:r>
      <w:r w:rsidRPr="002C7056">
        <w:rPr>
          <w:rFonts w:ascii="Arial" w:hAnsi="Arial" w:cs="Arial"/>
          <w:color w:val="272B34"/>
        </w:rPr>
        <w:t> – give children the option to choose which activities they are going to do during the morning session. Encourage them to respect each other’s decisions and discuss how children feel when the activity they would like isn’t chosen for that session. If there’s some children that cannot verbally communicate well, use picture cards.</w:t>
      </w:r>
      <w:r w:rsidRPr="002C7056">
        <w:rPr>
          <w:rFonts w:ascii="Arial" w:hAnsi="Arial" w:cs="Arial"/>
          <w:color w:val="272B34"/>
        </w:rPr>
        <w:br/>
        <w:t>• </w:t>
      </w:r>
      <w:r w:rsidRPr="002C7056">
        <w:rPr>
          <w:rStyle w:val="Strong"/>
          <w:rFonts w:ascii="Arial" w:hAnsi="Arial" w:cs="Arial"/>
          <w:color w:val="272B34"/>
        </w:rPr>
        <w:t>Story time</w:t>
      </w:r>
      <w:r w:rsidRPr="002C7056">
        <w:rPr>
          <w:rFonts w:ascii="Arial" w:hAnsi="Arial" w:cs="Arial"/>
          <w:color w:val="272B34"/>
        </w:rPr>
        <w:t> – lay out a selection of books and ask children to vote showing hands for which one they would prefer to listen to.</w:t>
      </w:r>
      <w:r w:rsidRPr="002C7056">
        <w:rPr>
          <w:rFonts w:ascii="Arial" w:hAnsi="Arial" w:cs="Arial"/>
          <w:color w:val="272B34"/>
        </w:rPr>
        <w:br/>
        <w:t>• </w:t>
      </w:r>
      <w:r w:rsidRPr="002C7056">
        <w:rPr>
          <w:rStyle w:val="Strong"/>
          <w:rFonts w:ascii="Arial" w:hAnsi="Arial" w:cs="Arial"/>
          <w:color w:val="272B34"/>
        </w:rPr>
        <w:t>Turn taking</w:t>
      </w:r>
      <w:r w:rsidRPr="002C7056">
        <w:rPr>
          <w:rFonts w:ascii="Arial" w:hAnsi="Arial" w:cs="Arial"/>
          <w:color w:val="272B34"/>
        </w:rPr>
        <w:t> – this can be done in a variety of ways through games, letters and sounds activities and times when there are limited resources.</w:t>
      </w:r>
      <w:r w:rsidRPr="002C7056">
        <w:rPr>
          <w:rFonts w:ascii="Arial" w:hAnsi="Arial" w:cs="Arial"/>
          <w:color w:val="272B34"/>
        </w:rPr>
        <w:br/>
        <w:t>• </w:t>
      </w:r>
      <w:r w:rsidRPr="002C7056">
        <w:rPr>
          <w:rStyle w:val="Strong"/>
          <w:rFonts w:ascii="Arial" w:hAnsi="Arial" w:cs="Arial"/>
          <w:color w:val="272B34"/>
        </w:rPr>
        <w:t>Emotions</w:t>
      </w:r>
      <w:r w:rsidRPr="002C7056">
        <w:rPr>
          <w:rFonts w:ascii="Arial" w:hAnsi="Arial" w:cs="Arial"/>
          <w:color w:val="272B34"/>
        </w:rPr>
        <w:t> – help children to identify their emotions and talk about reasons for these emotions. Think about having some emotions cards in the setting so that children that cannot verbalise their feelings can still share them. Identifying emotions is an important step in children being able to manage their emotions.</w:t>
      </w:r>
    </w:p>
    <w:p w14:paraId="78441063" w14:textId="77777777" w:rsidR="00353B0B" w:rsidRPr="002C7056" w:rsidRDefault="00353B0B" w:rsidP="00353B0B">
      <w:pPr>
        <w:pStyle w:val="NormalWeb"/>
        <w:shd w:val="clear" w:color="auto" w:fill="FFFFFF"/>
        <w:spacing w:before="153" w:beforeAutospacing="0" w:after="153" w:afterAutospacing="0"/>
        <w:rPr>
          <w:rFonts w:ascii="Arial" w:hAnsi="Arial" w:cs="Arial"/>
          <w:color w:val="272B34"/>
        </w:rPr>
      </w:pPr>
      <w:r w:rsidRPr="002C7056">
        <w:rPr>
          <w:rStyle w:val="Strong"/>
          <w:rFonts w:ascii="Arial" w:hAnsi="Arial" w:cs="Arial"/>
          <w:color w:val="272B34"/>
        </w:rPr>
        <w:lastRenderedPageBreak/>
        <w:t>Mutual respect and tolerance</w:t>
      </w:r>
      <w:r w:rsidRPr="002C7056">
        <w:rPr>
          <w:rFonts w:ascii="Arial" w:hAnsi="Arial" w:cs="Arial"/>
          <w:color w:val="272B34"/>
        </w:rPr>
        <w:t> for others are about treating other people how you would like to be treated and learning to understand and appreciate each other’s differences, without allowing those differences to cause a change in the treatment of any sort.</w:t>
      </w:r>
    </w:p>
    <w:p w14:paraId="66358C51" w14:textId="77777777" w:rsidR="00353B0B" w:rsidRPr="002C7056" w:rsidRDefault="00353B0B" w:rsidP="00353B0B">
      <w:pPr>
        <w:pStyle w:val="NormalWeb"/>
        <w:shd w:val="clear" w:color="auto" w:fill="FFFFFF"/>
        <w:spacing w:before="153" w:beforeAutospacing="0" w:after="153" w:afterAutospacing="0"/>
        <w:rPr>
          <w:rFonts w:ascii="Arial" w:hAnsi="Arial" w:cs="Arial"/>
          <w:color w:val="272B34"/>
        </w:rPr>
      </w:pPr>
      <w:r w:rsidRPr="002C7056">
        <w:rPr>
          <w:rFonts w:ascii="Arial" w:hAnsi="Arial" w:cs="Arial"/>
          <w:color w:val="272B34"/>
        </w:rPr>
        <w:t>It’s about being a part of a </w:t>
      </w:r>
      <w:r w:rsidRPr="002C7056">
        <w:rPr>
          <w:rStyle w:val="Strong"/>
          <w:rFonts w:ascii="Arial" w:hAnsi="Arial" w:cs="Arial"/>
          <w:color w:val="272B34"/>
        </w:rPr>
        <w:t>community</w:t>
      </w:r>
      <w:r w:rsidRPr="002C7056">
        <w:rPr>
          <w:rFonts w:ascii="Arial" w:hAnsi="Arial" w:cs="Arial"/>
          <w:color w:val="272B34"/>
        </w:rPr>
        <w:t> where not everyone is the same and forming relationships within community that without discrimination. The environment in your setting should be </w:t>
      </w:r>
      <w:r w:rsidRPr="002C7056">
        <w:rPr>
          <w:rStyle w:val="Strong"/>
          <w:rFonts w:ascii="Arial" w:hAnsi="Arial" w:cs="Arial"/>
          <w:color w:val="272B34"/>
        </w:rPr>
        <w:t>inclusive</w:t>
      </w:r>
      <w:r w:rsidRPr="002C7056">
        <w:rPr>
          <w:rFonts w:ascii="Arial" w:hAnsi="Arial" w:cs="Arial"/>
          <w:color w:val="272B34"/>
        </w:rPr>
        <w:t>, respectful and value faiths, cultures and races.</w:t>
      </w:r>
    </w:p>
    <w:p w14:paraId="2F54DE10" w14:textId="77777777" w:rsidR="00353B0B" w:rsidRPr="002C7056" w:rsidRDefault="00353B0B" w:rsidP="00353B0B">
      <w:pPr>
        <w:pStyle w:val="NormalWeb"/>
        <w:shd w:val="clear" w:color="auto" w:fill="FFFFFF"/>
        <w:spacing w:before="153" w:beforeAutospacing="0" w:after="153" w:afterAutospacing="0"/>
        <w:rPr>
          <w:rFonts w:ascii="Arial" w:hAnsi="Arial" w:cs="Arial"/>
          <w:color w:val="272B34"/>
        </w:rPr>
      </w:pPr>
      <w:r w:rsidRPr="002C7056">
        <w:rPr>
          <w:rFonts w:ascii="Arial" w:hAnsi="Arial" w:cs="Arial"/>
          <w:color w:val="272B34"/>
        </w:rPr>
        <w:t>To help promote </w:t>
      </w:r>
      <w:r w:rsidRPr="002C7056">
        <w:rPr>
          <w:rStyle w:val="Strong"/>
          <w:rFonts w:ascii="Arial" w:hAnsi="Arial" w:cs="Arial"/>
          <w:color w:val="272B34"/>
        </w:rPr>
        <w:t>mutual respect</w:t>
      </w:r>
      <w:r w:rsidRPr="002C7056">
        <w:rPr>
          <w:rFonts w:ascii="Arial" w:hAnsi="Arial" w:cs="Arial"/>
          <w:color w:val="272B34"/>
        </w:rPr>
        <w:t> it is important that practitioners focus on behaviour such as sharing and respecting others opinions, in early years there are many opportunities for practitioners to encourage sharing, this can be achieved with most activities.</w:t>
      </w:r>
    </w:p>
    <w:p w14:paraId="65D7CF19" w14:textId="77777777" w:rsidR="00353B0B" w:rsidRPr="002C7056" w:rsidRDefault="00353B0B" w:rsidP="00353B0B">
      <w:pPr>
        <w:pStyle w:val="NormalWeb"/>
        <w:shd w:val="clear" w:color="auto" w:fill="FFFFFF"/>
        <w:spacing w:before="153" w:beforeAutospacing="0" w:after="153" w:afterAutospacing="0"/>
        <w:rPr>
          <w:rFonts w:ascii="Arial" w:hAnsi="Arial" w:cs="Arial"/>
          <w:color w:val="272B34"/>
        </w:rPr>
      </w:pPr>
      <w:r w:rsidRPr="002C7056">
        <w:rPr>
          <w:rFonts w:ascii="Arial" w:hAnsi="Arial" w:cs="Arial"/>
          <w:color w:val="272B34"/>
        </w:rPr>
        <w:t>You can promote respect and tolerance in your setting by:</w:t>
      </w:r>
    </w:p>
    <w:p w14:paraId="2330D045" w14:textId="77777777" w:rsidR="00353B0B" w:rsidRPr="002C7056" w:rsidRDefault="00353B0B" w:rsidP="00353B0B">
      <w:pPr>
        <w:pStyle w:val="NormalWeb"/>
        <w:shd w:val="clear" w:color="auto" w:fill="FFFFFF"/>
        <w:spacing w:before="153" w:beforeAutospacing="0" w:after="153" w:afterAutospacing="0"/>
        <w:rPr>
          <w:rFonts w:ascii="Arial" w:hAnsi="Arial" w:cs="Arial"/>
          <w:color w:val="272B34"/>
        </w:rPr>
      </w:pPr>
      <w:r w:rsidRPr="002C7056">
        <w:rPr>
          <w:rFonts w:ascii="Arial" w:hAnsi="Arial" w:cs="Arial"/>
          <w:color w:val="272B34"/>
        </w:rPr>
        <w:t>• Encouraging children to share stories of their home that reflect the values and the diversity of their experiences.</w:t>
      </w:r>
      <w:r w:rsidRPr="002C7056">
        <w:rPr>
          <w:rFonts w:ascii="Arial" w:hAnsi="Arial" w:cs="Arial"/>
          <w:color w:val="272B34"/>
        </w:rPr>
        <w:br/>
        <w:t>• Provide resources and activities that challenge gender, cultural and racial stereotyping.</w:t>
      </w:r>
      <w:r w:rsidRPr="002C7056">
        <w:rPr>
          <w:rFonts w:ascii="Arial" w:hAnsi="Arial" w:cs="Arial"/>
          <w:color w:val="272B34"/>
        </w:rPr>
        <w:br/>
        <w:t>• Try and take the children on visits that engage with the wider community, such as to an elderly peoples home or religious festival.</w:t>
      </w:r>
    </w:p>
    <w:p w14:paraId="22B2A6E8" w14:textId="77777777" w:rsidR="00353B0B" w:rsidRPr="002C7056" w:rsidRDefault="00353B0B" w:rsidP="00353B0B">
      <w:pPr>
        <w:pStyle w:val="NormalWeb"/>
        <w:shd w:val="clear" w:color="auto" w:fill="FFFFFF"/>
        <w:spacing w:before="153" w:beforeAutospacing="0" w:after="153" w:afterAutospacing="0"/>
        <w:rPr>
          <w:rFonts w:ascii="Arial" w:hAnsi="Arial" w:cs="Arial"/>
          <w:color w:val="272B34"/>
        </w:rPr>
      </w:pPr>
      <w:r w:rsidRPr="002C7056">
        <w:rPr>
          <w:rFonts w:ascii="Arial" w:hAnsi="Arial" w:cs="Arial"/>
          <w:color w:val="272B34"/>
        </w:rPr>
        <w:t>It’s not just about having different </w:t>
      </w:r>
      <w:r w:rsidRPr="002C7056">
        <w:rPr>
          <w:rStyle w:val="Strong"/>
          <w:rFonts w:ascii="Arial" w:hAnsi="Arial" w:cs="Arial"/>
          <w:color w:val="272B34"/>
        </w:rPr>
        <w:t>diverse</w:t>
      </w:r>
      <w:r w:rsidRPr="002C7056">
        <w:rPr>
          <w:rFonts w:ascii="Arial" w:hAnsi="Arial" w:cs="Arial"/>
          <w:color w:val="272B34"/>
        </w:rPr>
        <w:t> resources in your setting, it’s about actively promoting respect and tolerance.</w:t>
      </w:r>
      <w:r w:rsidRPr="002C7056">
        <w:rPr>
          <w:rFonts w:ascii="Arial" w:hAnsi="Arial" w:cs="Arial"/>
          <w:color w:val="272B34"/>
        </w:rPr>
        <w:br/>
        <w:t>Ensure that children understand their own and others’ behaviour and its consequences and help them to distinguish right from wrong by promoting </w:t>
      </w:r>
      <w:r w:rsidRPr="002C7056">
        <w:rPr>
          <w:rStyle w:val="Strong"/>
          <w:rFonts w:ascii="Arial" w:hAnsi="Arial" w:cs="Arial"/>
          <w:color w:val="272B34"/>
        </w:rPr>
        <w:t>‘the rule of law’</w:t>
      </w:r>
      <w:r w:rsidRPr="002C7056">
        <w:rPr>
          <w:rFonts w:ascii="Arial" w:hAnsi="Arial" w:cs="Arial"/>
          <w:color w:val="272B34"/>
        </w:rPr>
        <w:t>.</w:t>
      </w:r>
    </w:p>
    <w:p w14:paraId="3AB9E2D4" w14:textId="77777777" w:rsidR="00353B0B" w:rsidRPr="002C7056" w:rsidRDefault="00353B0B" w:rsidP="00353B0B">
      <w:pPr>
        <w:pStyle w:val="NormalWeb"/>
        <w:shd w:val="clear" w:color="auto" w:fill="FFFFFF"/>
        <w:spacing w:before="153" w:beforeAutospacing="0" w:after="153" w:afterAutospacing="0"/>
        <w:rPr>
          <w:rFonts w:ascii="Arial" w:hAnsi="Arial" w:cs="Arial"/>
          <w:color w:val="272B34"/>
        </w:rPr>
      </w:pPr>
      <w:r w:rsidRPr="002C7056">
        <w:rPr>
          <w:rFonts w:ascii="Arial" w:hAnsi="Arial" w:cs="Arial"/>
          <w:color w:val="272B34"/>
        </w:rPr>
        <w:t>You can promote the rule of law in your setting daily by:</w:t>
      </w:r>
    </w:p>
    <w:p w14:paraId="083FC2F9" w14:textId="77777777" w:rsidR="00353B0B" w:rsidRPr="002C7056" w:rsidRDefault="00353B0B" w:rsidP="00353B0B">
      <w:pPr>
        <w:numPr>
          <w:ilvl w:val="0"/>
          <w:numId w:val="16"/>
        </w:numPr>
        <w:shd w:val="clear" w:color="auto" w:fill="FFFFFF"/>
        <w:spacing w:before="100" w:beforeAutospacing="1" w:after="100" w:afterAutospacing="1" w:line="240" w:lineRule="auto"/>
        <w:rPr>
          <w:rFonts w:ascii="Arial" w:hAnsi="Arial" w:cs="Arial"/>
          <w:color w:val="272B34"/>
          <w:sz w:val="24"/>
          <w:szCs w:val="24"/>
        </w:rPr>
      </w:pPr>
      <w:r w:rsidRPr="002C7056">
        <w:rPr>
          <w:rFonts w:ascii="Arial" w:hAnsi="Arial" w:cs="Arial"/>
          <w:color w:val="272B34"/>
          <w:sz w:val="24"/>
          <w:szCs w:val="24"/>
        </w:rPr>
        <w:t>Working with the children to create</w:t>
      </w:r>
      <w:r w:rsidRPr="002C7056">
        <w:rPr>
          <w:rStyle w:val="Strong"/>
          <w:rFonts w:ascii="Arial" w:hAnsi="Arial" w:cs="Arial"/>
          <w:color w:val="272B34"/>
          <w:sz w:val="24"/>
          <w:szCs w:val="24"/>
        </w:rPr>
        <w:t> rules</w:t>
      </w:r>
      <w:r w:rsidRPr="002C7056">
        <w:rPr>
          <w:rFonts w:ascii="Arial" w:hAnsi="Arial" w:cs="Arial"/>
          <w:color w:val="272B34"/>
          <w:sz w:val="24"/>
          <w:szCs w:val="24"/>
        </w:rPr>
        <w:t> and codes of behaviour, such as agreeing rules about tidying up, and also ensuring children understand that the rules apply to everyone.</w:t>
      </w:r>
    </w:p>
    <w:p w14:paraId="112789C6" w14:textId="77777777" w:rsidR="00353B0B" w:rsidRPr="002C7056" w:rsidRDefault="00353B0B" w:rsidP="00353B0B">
      <w:pPr>
        <w:numPr>
          <w:ilvl w:val="0"/>
          <w:numId w:val="16"/>
        </w:numPr>
        <w:shd w:val="clear" w:color="auto" w:fill="FFFFFF"/>
        <w:spacing w:before="100" w:beforeAutospacing="1" w:after="100" w:afterAutospacing="1" w:line="240" w:lineRule="auto"/>
        <w:rPr>
          <w:rFonts w:ascii="Arial" w:hAnsi="Arial" w:cs="Arial"/>
          <w:color w:val="272B34"/>
          <w:sz w:val="24"/>
          <w:szCs w:val="24"/>
        </w:rPr>
      </w:pPr>
      <w:r w:rsidRPr="002C7056">
        <w:rPr>
          <w:rFonts w:ascii="Arial" w:hAnsi="Arial" w:cs="Arial"/>
          <w:color w:val="272B34"/>
          <w:sz w:val="24"/>
          <w:szCs w:val="24"/>
        </w:rPr>
        <w:t>Invite a policeman to visit and learn about ‘people who help us’ and the laws and rules that we need to follow.</w:t>
      </w:r>
    </w:p>
    <w:p w14:paraId="34DD3710" w14:textId="77777777" w:rsidR="00353B0B" w:rsidRPr="002C7056" w:rsidRDefault="00353B0B" w:rsidP="00353B0B">
      <w:pPr>
        <w:numPr>
          <w:ilvl w:val="0"/>
          <w:numId w:val="16"/>
        </w:numPr>
        <w:shd w:val="clear" w:color="auto" w:fill="FFFFFF"/>
        <w:spacing w:before="100" w:beforeAutospacing="1" w:after="100" w:afterAutospacing="1" w:line="240" w:lineRule="auto"/>
        <w:rPr>
          <w:rFonts w:ascii="Arial" w:hAnsi="Arial" w:cs="Arial"/>
          <w:color w:val="272B34"/>
          <w:sz w:val="24"/>
          <w:szCs w:val="24"/>
        </w:rPr>
      </w:pPr>
      <w:r w:rsidRPr="002C7056">
        <w:rPr>
          <w:rFonts w:ascii="Arial" w:hAnsi="Arial" w:cs="Arial"/>
          <w:color w:val="272B34"/>
          <w:sz w:val="24"/>
          <w:szCs w:val="24"/>
        </w:rPr>
        <w:t>Have a set of </w:t>
      </w:r>
      <w:r w:rsidRPr="002C7056">
        <w:rPr>
          <w:rStyle w:val="Strong"/>
          <w:rFonts w:ascii="Arial" w:hAnsi="Arial" w:cs="Arial"/>
          <w:color w:val="272B34"/>
          <w:sz w:val="24"/>
          <w:szCs w:val="24"/>
        </w:rPr>
        <w:t>‘house rules’</w:t>
      </w:r>
      <w:r w:rsidRPr="002C7056">
        <w:rPr>
          <w:rFonts w:ascii="Arial" w:hAnsi="Arial" w:cs="Arial"/>
          <w:color w:val="272B34"/>
          <w:sz w:val="24"/>
          <w:szCs w:val="24"/>
        </w:rPr>
        <w:t> making sure you model this behaviour by following these rules too.</w:t>
      </w:r>
    </w:p>
    <w:p w14:paraId="25963B41" w14:textId="77777777" w:rsidR="00353B0B" w:rsidRPr="002C7056" w:rsidRDefault="00353B0B" w:rsidP="00353B0B">
      <w:pPr>
        <w:numPr>
          <w:ilvl w:val="0"/>
          <w:numId w:val="16"/>
        </w:numPr>
        <w:shd w:val="clear" w:color="auto" w:fill="FFFFFF"/>
        <w:spacing w:before="100" w:beforeAutospacing="1" w:after="100" w:afterAutospacing="1" w:line="240" w:lineRule="auto"/>
        <w:rPr>
          <w:rFonts w:ascii="Arial" w:hAnsi="Arial" w:cs="Arial"/>
          <w:color w:val="272B34"/>
          <w:sz w:val="24"/>
          <w:szCs w:val="24"/>
        </w:rPr>
      </w:pPr>
      <w:r w:rsidRPr="002C7056">
        <w:rPr>
          <w:rFonts w:ascii="Arial" w:hAnsi="Arial" w:cs="Arial"/>
          <w:color w:val="272B34"/>
          <w:sz w:val="24"/>
          <w:szCs w:val="24"/>
        </w:rPr>
        <w:t>Try and help children to understand their actions and the consequences. For example, by explaining to them how something they have done might have made another child feel instead of just asking them to say ‘sorry’.</w:t>
      </w:r>
    </w:p>
    <w:p w14:paraId="0F6BE94F" w14:textId="77777777" w:rsidR="00353B0B" w:rsidRPr="002C7056" w:rsidRDefault="00353B0B" w:rsidP="00353B0B">
      <w:pPr>
        <w:pStyle w:val="NormalWeb"/>
        <w:shd w:val="clear" w:color="auto" w:fill="FFFFFF"/>
        <w:spacing w:before="153" w:beforeAutospacing="0" w:after="153" w:afterAutospacing="0"/>
        <w:rPr>
          <w:rFonts w:ascii="Arial" w:hAnsi="Arial" w:cs="Arial"/>
          <w:color w:val="272B34"/>
        </w:rPr>
      </w:pPr>
      <w:r w:rsidRPr="002C7056">
        <w:rPr>
          <w:rFonts w:ascii="Arial" w:hAnsi="Arial" w:cs="Arial"/>
          <w:color w:val="272B34"/>
        </w:rPr>
        <w:t>Finally, </w:t>
      </w:r>
      <w:r w:rsidRPr="002C7056">
        <w:rPr>
          <w:rStyle w:val="Strong"/>
          <w:rFonts w:ascii="Arial" w:hAnsi="Arial" w:cs="Arial"/>
          <w:color w:val="272B34"/>
        </w:rPr>
        <w:t>individual liberty</w:t>
      </w:r>
      <w:r w:rsidRPr="002C7056">
        <w:rPr>
          <w:rFonts w:ascii="Arial" w:hAnsi="Arial" w:cs="Arial"/>
          <w:color w:val="272B34"/>
        </w:rPr>
        <w:t> requires children to understand and value their own self and to gain confidence in making choices. Self-esteem, self-confidence and self-awareness are key.</w:t>
      </w:r>
    </w:p>
    <w:p w14:paraId="39E2341F" w14:textId="77777777" w:rsidR="00353B0B" w:rsidRPr="002C7056" w:rsidRDefault="00353B0B" w:rsidP="00353B0B">
      <w:pPr>
        <w:pStyle w:val="NormalWeb"/>
        <w:shd w:val="clear" w:color="auto" w:fill="FFFFFF"/>
        <w:spacing w:before="153" w:beforeAutospacing="0" w:after="153" w:afterAutospacing="0"/>
        <w:rPr>
          <w:rFonts w:ascii="Arial" w:hAnsi="Arial" w:cs="Arial"/>
          <w:color w:val="272B34"/>
        </w:rPr>
      </w:pPr>
      <w:r w:rsidRPr="002C7056">
        <w:rPr>
          <w:rFonts w:ascii="Arial" w:hAnsi="Arial" w:cs="Arial"/>
          <w:color w:val="272B34"/>
        </w:rPr>
        <w:t>You can promote individual liberty in your setting daily by:</w:t>
      </w:r>
    </w:p>
    <w:p w14:paraId="35F65A7C" w14:textId="77777777" w:rsidR="00353B0B" w:rsidRPr="002C7056" w:rsidRDefault="00353B0B" w:rsidP="00353B0B">
      <w:pPr>
        <w:numPr>
          <w:ilvl w:val="0"/>
          <w:numId w:val="17"/>
        </w:numPr>
        <w:shd w:val="clear" w:color="auto" w:fill="FFFFFF"/>
        <w:spacing w:before="100" w:beforeAutospacing="1" w:after="100" w:afterAutospacing="1" w:line="240" w:lineRule="auto"/>
        <w:rPr>
          <w:rFonts w:ascii="Arial" w:hAnsi="Arial" w:cs="Arial"/>
          <w:color w:val="272B34"/>
          <w:sz w:val="24"/>
          <w:szCs w:val="24"/>
        </w:rPr>
      </w:pPr>
      <w:r w:rsidRPr="002C7056">
        <w:rPr>
          <w:rFonts w:ascii="Arial" w:hAnsi="Arial" w:cs="Arial"/>
          <w:color w:val="272B34"/>
          <w:sz w:val="24"/>
          <w:szCs w:val="24"/>
        </w:rPr>
        <w:t>Providing opportunities for </w:t>
      </w:r>
      <w:r w:rsidRPr="002C7056">
        <w:rPr>
          <w:rStyle w:val="Strong"/>
          <w:rFonts w:ascii="Arial" w:hAnsi="Arial" w:cs="Arial"/>
          <w:color w:val="272B34"/>
          <w:sz w:val="24"/>
          <w:szCs w:val="24"/>
        </w:rPr>
        <w:t>risk taking</w:t>
      </w:r>
      <w:r w:rsidRPr="002C7056">
        <w:rPr>
          <w:rFonts w:ascii="Arial" w:hAnsi="Arial" w:cs="Arial"/>
          <w:color w:val="272B34"/>
          <w:sz w:val="24"/>
          <w:szCs w:val="24"/>
        </w:rPr>
        <w:t> such as obstacle courses for children to develop their self-knowledge, self-esteem and increase their confidence in their own abilities.</w:t>
      </w:r>
    </w:p>
    <w:p w14:paraId="46FA1CFD" w14:textId="77777777" w:rsidR="00353B0B" w:rsidRPr="002C7056" w:rsidRDefault="00353B0B" w:rsidP="00353B0B">
      <w:pPr>
        <w:numPr>
          <w:ilvl w:val="0"/>
          <w:numId w:val="17"/>
        </w:numPr>
        <w:shd w:val="clear" w:color="auto" w:fill="FFFFFF"/>
        <w:spacing w:before="100" w:beforeAutospacing="1" w:after="100" w:afterAutospacing="1" w:line="240" w:lineRule="auto"/>
        <w:rPr>
          <w:rFonts w:ascii="Arial" w:hAnsi="Arial" w:cs="Arial"/>
          <w:color w:val="272B34"/>
          <w:sz w:val="24"/>
          <w:szCs w:val="24"/>
        </w:rPr>
      </w:pPr>
      <w:r w:rsidRPr="002C7056">
        <w:rPr>
          <w:rFonts w:ascii="Arial" w:hAnsi="Arial" w:cs="Arial"/>
          <w:color w:val="272B34"/>
          <w:sz w:val="24"/>
          <w:szCs w:val="24"/>
        </w:rPr>
        <w:t>Encouraging a </w:t>
      </w:r>
      <w:r w:rsidRPr="002C7056">
        <w:rPr>
          <w:rStyle w:val="Strong"/>
          <w:rFonts w:ascii="Arial" w:hAnsi="Arial" w:cs="Arial"/>
          <w:color w:val="272B34"/>
          <w:sz w:val="24"/>
          <w:szCs w:val="24"/>
        </w:rPr>
        <w:t>range</w:t>
      </w:r>
      <w:r w:rsidRPr="002C7056">
        <w:rPr>
          <w:rFonts w:ascii="Arial" w:hAnsi="Arial" w:cs="Arial"/>
          <w:color w:val="272B34"/>
          <w:sz w:val="24"/>
          <w:szCs w:val="24"/>
        </w:rPr>
        <w:t> of experiences that allow children to explore the language of feelings and responsibility, reflect on their differences and understand everyone is free to have different opinions.</w:t>
      </w:r>
    </w:p>
    <w:p w14:paraId="0436FCDE" w14:textId="77777777" w:rsidR="00353B0B" w:rsidRPr="002C7056" w:rsidRDefault="00353B0B" w:rsidP="00353B0B">
      <w:pPr>
        <w:numPr>
          <w:ilvl w:val="0"/>
          <w:numId w:val="17"/>
        </w:numPr>
        <w:shd w:val="clear" w:color="auto" w:fill="FFFFFF"/>
        <w:spacing w:before="100" w:beforeAutospacing="1" w:after="100" w:afterAutospacing="1" w:line="240" w:lineRule="auto"/>
        <w:rPr>
          <w:rFonts w:ascii="Arial" w:hAnsi="Arial" w:cs="Arial"/>
          <w:color w:val="272B34"/>
          <w:sz w:val="24"/>
          <w:szCs w:val="24"/>
        </w:rPr>
      </w:pPr>
      <w:r w:rsidRPr="002C7056">
        <w:rPr>
          <w:rFonts w:ascii="Arial" w:hAnsi="Arial" w:cs="Arial"/>
          <w:color w:val="272B34"/>
          <w:sz w:val="24"/>
          <w:szCs w:val="24"/>
        </w:rPr>
        <w:t>Providing activities and opportunities such as mixing their own colours for leaf painting and taking part in races on the setting’s sports day. This helps children to develop a positive sense of themselves and increases their confidence and own abilities.</w:t>
      </w:r>
    </w:p>
    <w:p w14:paraId="4C8F73CA" w14:textId="77777777" w:rsidR="00353B0B" w:rsidRPr="002C7056" w:rsidRDefault="00353B0B" w:rsidP="00353B0B">
      <w:pPr>
        <w:numPr>
          <w:ilvl w:val="0"/>
          <w:numId w:val="17"/>
        </w:numPr>
        <w:shd w:val="clear" w:color="auto" w:fill="FFFFFF"/>
        <w:spacing w:before="100" w:beforeAutospacing="1" w:after="100" w:afterAutospacing="1" w:line="240" w:lineRule="auto"/>
        <w:rPr>
          <w:rFonts w:ascii="Arial" w:hAnsi="Arial" w:cs="Arial"/>
          <w:color w:val="272B34"/>
          <w:sz w:val="24"/>
          <w:szCs w:val="24"/>
        </w:rPr>
      </w:pPr>
      <w:r w:rsidRPr="002C7056">
        <w:rPr>
          <w:rFonts w:ascii="Arial" w:hAnsi="Arial" w:cs="Arial"/>
          <w:color w:val="272B34"/>
          <w:sz w:val="24"/>
          <w:szCs w:val="24"/>
        </w:rPr>
        <w:t>Having group discussions about how the children may feel about the activities they did today or the story at story time. Allow them to voice their own feelings and understand that they are free to have different opinions.</w:t>
      </w:r>
    </w:p>
    <w:p w14:paraId="3659ED7E" w14:textId="77777777" w:rsidR="00CF0DC8" w:rsidRPr="002C7056" w:rsidRDefault="00353B0B" w:rsidP="002C7056">
      <w:pPr>
        <w:pStyle w:val="NormalWeb"/>
        <w:shd w:val="clear" w:color="auto" w:fill="FFFFFF"/>
        <w:spacing w:before="153" w:beforeAutospacing="0" w:after="153" w:afterAutospacing="0"/>
        <w:rPr>
          <w:rFonts w:ascii="Comic Sans MS" w:hAnsi="Comic Sans MS"/>
          <w:b/>
          <w:u w:val="single"/>
        </w:rPr>
      </w:pPr>
      <w:r w:rsidRPr="002C7056">
        <w:rPr>
          <w:rFonts w:ascii="Arial" w:hAnsi="Arial" w:cs="Arial"/>
          <w:color w:val="272B34"/>
        </w:rPr>
        <w:t>“We celebrate British Values in practice and ensure that we embrace our citizenship and the diverse culture we are so lucky to be a part of.”</w:t>
      </w:r>
    </w:p>
    <w:sectPr w:rsidR="00CF0DC8" w:rsidRPr="002C7056" w:rsidSect="001F25F0">
      <w:footerReference w:type="default" r:id="rId11"/>
      <w:pgSz w:w="11906" w:h="16838"/>
      <w:pgMar w:top="720" w:right="720" w:bottom="720" w:left="720"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6FBE2" w14:textId="77777777" w:rsidR="00B246BB" w:rsidRDefault="00B246BB" w:rsidP="00D71FB3">
      <w:pPr>
        <w:spacing w:after="0" w:line="240" w:lineRule="auto"/>
      </w:pPr>
      <w:r>
        <w:separator/>
      </w:r>
    </w:p>
  </w:endnote>
  <w:endnote w:type="continuationSeparator" w:id="0">
    <w:p w14:paraId="0CE4E817" w14:textId="77777777" w:rsidR="00B246BB" w:rsidRDefault="00B246BB" w:rsidP="00D71F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16C8D" w14:textId="77777777" w:rsidR="00D71FB3" w:rsidRPr="007112BA" w:rsidRDefault="00D71FB3" w:rsidP="00D71FB3">
    <w:pPr>
      <w:pStyle w:val="Footer"/>
      <w:rPr>
        <w:color w:val="95B3D7" w:themeColor="accent1" w:themeTint="99"/>
        <w:sz w:val="18"/>
        <w:szCs w:val="18"/>
      </w:rPr>
    </w:pPr>
  </w:p>
  <w:p w14:paraId="1BAE37BD" w14:textId="77777777" w:rsidR="00D71FB3" w:rsidRPr="007112BA" w:rsidRDefault="00D71FB3" w:rsidP="00D71FB3">
    <w:pPr>
      <w:rPr>
        <w:sz w:val="18"/>
        <w:szCs w:val="18"/>
      </w:rPr>
    </w:pPr>
  </w:p>
  <w:p w14:paraId="059D1153" w14:textId="77777777" w:rsidR="00D71FB3" w:rsidRDefault="00D71F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93A61" w14:textId="77777777" w:rsidR="00B246BB" w:rsidRDefault="00B246BB" w:rsidP="00D71FB3">
      <w:pPr>
        <w:spacing w:after="0" w:line="240" w:lineRule="auto"/>
      </w:pPr>
      <w:r>
        <w:separator/>
      </w:r>
    </w:p>
  </w:footnote>
  <w:footnote w:type="continuationSeparator" w:id="0">
    <w:p w14:paraId="145D9648" w14:textId="77777777" w:rsidR="00B246BB" w:rsidRDefault="00B246BB" w:rsidP="00D71F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29CE"/>
    <w:multiLevelType w:val="hybridMultilevel"/>
    <w:tmpl w:val="EC168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E3133B"/>
    <w:multiLevelType w:val="hybridMultilevel"/>
    <w:tmpl w:val="7AC8F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55DB3"/>
    <w:multiLevelType w:val="hybridMultilevel"/>
    <w:tmpl w:val="AB845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A54AE4"/>
    <w:multiLevelType w:val="hybridMultilevel"/>
    <w:tmpl w:val="ACFE1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41452F"/>
    <w:multiLevelType w:val="hybridMultilevel"/>
    <w:tmpl w:val="AB72A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F24940"/>
    <w:multiLevelType w:val="hybridMultilevel"/>
    <w:tmpl w:val="DB62E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812795"/>
    <w:multiLevelType w:val="hybridMultilevel"/>
    <w:tmpl w:val="8BE2B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AD45AA"/>
    <w:multiLevelType w:val="hybridMultilevel"/>
    <w:tmpl w:val="B61021F4"/>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8" w15:restartNumberingAfterBreak="0">
    <w:nsid w:val="21E574DF"/>
    <w:multiLevelType w:val="hybridMultilevel"/>
    <w:tmpl w:val="DB561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AA5811"/>
    <w:multiLevelType w:val="hybridMultilevel"/>
    <w:tmpl w:val="EAC8B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9E6106"/>
    <w:multiLevelType w:val="hybridMultilevel"/>
    <w:tmpl w:val="6D20F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DA22C2"/>
    <w:multiLevelType w:val="multilevel"/>
    <w:tmpl w:val="25348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696003"/>
    <w:multiLevelType w:val="hybridMultilevel"/>
    <w:tmpl w:val="57C6C636"/>
    <w:lvl w:ilvl="0" w:tplc="816C90B6">
      <w:start w:val="1"/>
      <w:numFmt w:val="bullet"/>
      <w:lvlText w:val="•"/>
      <w:lvlJc w:val="left"/>
      <w:pPr>
        <w:tabs>
          <w:tab w:val="num" w:pos="720"/>
        </w:tabs>
        <w:ind w:left="720" w:hanging="360"/>
      </w:pPr>
      <w:rPr>
        <w:rFonts w:ascii="Arial" w:hAnsi="Arial" w:hint="default"/>
      </w:rPr>
    </w:lvl>
    <w:lvl w:ilvl="1" w:tplc="1A6E60EE" w:tentative="1">
      <w:start w:val="1"/>
      <w:numFmt w:val="bullet"/>
      <w:lvlText w:val="•"/>
      <w:lvlJc w:val="left"/>
      <w:pPr>
        <w:tabs>
          <w:tab w:val="num" w:pos="1440"/>
        </w:tabs>
        <w:ind w:left="1440" w:hanging="360"/>
      </w:pPr>
      <w:rPr>
        <w:rFonts w:ascii="Arial" w:hAnsi="Arial" w:hint="default"/>
      </w:rPr>
    </w:lvl>
    <w:lvl w:ilvl="2" w:tplc="EB1891AA" w:tentative="1">
      <w:start w:val="1"/>
      <w:numFmt w:val="bullet"/>
      <w:lvlText w:val="•"/>
      <w:lvlJc w:val="left"/>
      <w:pPr>
        <w:tabs>
          <w:tab w:val="num" w:pos="2160"/>
        </w:tabs>
        <w:ind w:left="2160" w:hanging="360"/>
      </w:pPr>
      <w:rPr>
        <w:rFonts w:ascii="Arial" w:hAnsi="Arial" w:hint="default"/>
      </w:rPr>
    </w:lvl>
    <w:lvl w:ilvl="3" w:tplc="AD46E94C" w:tentative="1">
      <w:start w:val="1"/>
      <w:numFmt w:val="bullet"/>
      <w:lvlText w:val="•"/>
      <w:lvlJc w:val="left"/>
      <w:pPr>
        <w:tabs>
          <w:tab w:val="num" w:pos="2880"/>
        </w:tabs>
        <w:ind w:left="2880" w:hanging="360"/>
      </w:pPr>
      <w:rPr>
        <w:rFonts w:ascii="Arial" w:hAnsi="Arial" w:hint="default"/>
      </w:rPr>
    </w:lvl>
    <w:lvl w:ilvl="4" w:tplc="A6C0911E" w:tentative="1">
      <w:start w:val="1"/>
      <w:numFmt w:val="bullet"/>
      <w:lvlText w:val="•"/>
      <w:lvlJc w:val="left"/>
      <w:pPr>
        <w:tabs>
          <w:tab w:val="num" w:pos="3600"/>
        </w:tabs>
        <w:ind w:left="3600" w:hanging="360"/>
      </w:pPr>
      <w:rPr>
        <w:rFonts w:ascii="Arial" w:hAnsi="Arial" w:hint="default"/>
      </w:rPr>
    </w:lvl>
    <w:lvl w:ilvl="5" w:tplc="BC8CBA12" w:tentative="1">
      <w:start w:val="1"/>
      <w:numFmt w:val="bullet"/>
      <w:lvlText w:val="•"/>
      <w:lvlJc w:val="left"/>
      <w:pPr>
        <w:tabs>
          <w:tab w:val="num" w:pos="4320"/>
        </w:tabs>
        <w:ind w:left="4320" w:hanging="360"/>
      </w:pPr>
      <w:rPr>
        <w:rFonts w:ascii="Arial" w:hAnsi="Arial" w:hint="default"/>
      </w:rPr>
    </w:lvl>
    <w:lvl w:ilvl="6" w:tplc="E078E510" w:tentative="1">
      <w:start w:val="1"/>
      <w:numFmt w:val="bullet"/>
      <w:lvlText w:val="•"/>
      <w:lvlJc w:val="left"/>
      <w:pPr>
        <w:tabs>
          <w:tab w:val="num" w:pos="5040"/>
        </w:tabs>
        <w:ind w:left="5040" w:hanging="360"/>
      </w:pPr>
      <w:rPr>
        <w:rFonts w:ascii="Arial" w:hAnsi="Arial" w:hint="default"/>
      </w:rPr>
    </w:lvl>
    <w:lvl w:ilvl="7" w:tplc="2C006248" w:tentative="1">
      <w:start w:val="1"/>
      <w:numFmt w:val="bullet"/>
      <w:lvlText w:val="•"/>
      <w:lvlJc w:val="left"/>
      <w:pPr>
        <w:tabs>
          <w:tab w:val="num" w:pos="5760"/>
        </w:tabs>
        <w:ind w:left="5760" w:hanging="360"/>
      </w:pPr>
      <w:rPr>
        <w:rFonts w:ascii="Arial" w:hAnsi="Arial" w:hint="default"/>
      </w:rPr>
    </w:lvl>
    <w:lvl w:ilvl="8" w:tplc="F59045D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52556DA"/>
    <w:multiLevelType w:val="hybridMultilevel"/>
    <w:tmpl w:val="6E763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364B80"/>
    <w:multiLevelType w:val="hybridMultilevel"/>
    <w:tmpl w:val="3E9C3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3653F2"/>
    <w:multiLevelType w:val="hybridMultilevel"/>
    <w:tmpl w:val="43C2C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756689"/>
    <w:multiLevelType w:val="hybridMultilevel"/>
    <w:tmpl w:val="3D44E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3140CD"/>
    <w:multiLevelType w:val="hybridMultilevel"/>
    <w:tmpl w:val="5C3CD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16445D"/>
    <w:multiLevelType w:val="hybridMultilevel"/>
    <w:tmpl w:val="B4968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225E69"/>
    <w:multiLevelType w:val="hybridMultilevel"/>
    <w:tmpl w:val="3FE49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C42332"/>
    <w:multiLevelType w:val="hybridMultilevel"/>
    <w:tmpl w:val="B83C7ED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1" w15:restartNumberingAfterBreak="0">
    <w:nsid w:val="74570AA3"/>
    <w:multiLevelType w:val="multilevel"/>
    <w:tmpl w:val="6F58F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8971605">
    <w:abstractNumId w:val="9"/>
  </w:num>
  <w:num w:numId="2" w16cid:durableId="165829431">
    <w:abstractNumId w:val="0"/>
  </w:num>
  <w:num w:numId="3" w16cid:durableId="1124956823">
    <w:abstractNumId w:val="4"/>
  </w:num>
  <w:num w:numId="4" w16cid:durableId="898709456">
    <w:abstractNumId w:val="13"/>
  </w:num>
  <w:num w:numId="5" w16cid:durableId="291055889">
    <w:abstractNumId w:val="10"/>
  </w:num>
  <w:num w:numId="6" w16cid:durableId="2091659214">
    <w:abstractNumId w:val="6"/>
  </w:num>
  <w:num w:numId="7" w16cid:durableId="867373540">
    <w:abstractNumId w:val="16"/>
  </w:num>
  <w:num w:numId="8" w16cid:durableId="2105615347">
    <w:abstractNumId w:val="3"/>
  </w:num>
  <w:num w:numId="9" w16cid:durableId="2117099047">
    <w:abstractNumId w:val="18"/>
  </w:num>
  <w:num w:numId="10" w16cid:durableId="1078792359">
    <w:abstractNumId w:val="8"/>
  </w:num>
  <w:num w:numId="11" w16cid:durableId="1674642391">
    <w:abstractNumId w:val="2"/>
  </w:num>
  <w:num w:numId="12" w16cid:durableId="1415319139">
    <w:abstractNumId w:val="15"/>
  </w:num>
  <w:num w:numId="13" w16cid:durableId="1918637794">
    <w:abstractNumId w:val="19"/>
  </w:num>
  <w:num w:numId="14" w16cid:durableId="1281641557">
    <w:abstractNumId w:val="1"/>
  </w:num>
  <w:num w:numId="15" w16cid:durableId="1006858163">
    <w:abstractNumId w:val="14"/>
  </w:num>
  <w:num w:numId="16" w16cid:durableId="517428857">
    <w:abstractNumId w:val="21"/>
  </w:num>
  <w:num w:numId="17" w16cid:durableId="641815686">
    <w:abstractNumId w:val="11"/>
  </w:num>
  <w:num w:numId="18" w16cid:durableId="359552857">
    <w:abstractNumId w:val="12"/>
  </w:num>
  <w:num w:numId="19" w16cid:durableId="733234957">
    <w:abstractNumId w:val="7"/>
  </w:num>
  <w:num w:numId="20" w16cid:durableId="908463109">
    <w:abstractNumId w:val="20"/>
  </w:num>
  <w:num w:numId="21" w16cid:durableId="1017999101">
    <w:abstractNumId w:val="5"/>
  </w:num>
  <w:num w:numId="22" w16cid:durableId="16082720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4DE"/>
    <w:rsid w:val="000145EE"/>
    <w:rsid w:val="00064822"/>
    <w:rsid w:val="0007511D"/>
    <w:rsid w:val="000B02E5"/>
    <w:rsid w:val="000B3BA5"/>
    <w:rsid w:val="000C297D"/>
    <w:rsid w:val="000D0956"/>
    <w:rsid w:val="000F3B04"/>
    <w:rsid w:val="001050DC"/>
    <w:rsid w:val="00114266"/>
    <w:rsid w:val="001471AC"/>
    <w:rsid w:val="00154A8C"/>
    <w:rsid w:val="001D3118"/>
    <w:rsid w:val="001E4B3D"/>
    <w:rsid w:val="001F25F0"/>
    <w:rsid w:val="001F3437"/>
    <w:rsid w:val="0020011F"/>
    <w:rsid w:val="00205B9D"/>
    <w:rsid w:val="00233ACC"/>
    <w:rsid w:val="00262F7C"/>
    <w:rsid w:val="002C7056"/>
    <w:rsid w:val="002D721E"/>
    <w:rsid w:val="002E2847"/>
    <w:rsid w:val="002F2547"/>
    <w:rsid w:val="0030639E"/>
    <w:rsid w:val="003173BA"/>
    <w:rsid w:val="00353B0B"/>
    <w:rsid w:val="003564A6"/>
    <w:rsid w:val="00372CFB"/>
    <w:rsid w:val="003801FC"/>
    <w:rsid w:val="00383969"/>
    <w:rsid w:val="00387FB2"/>
    <w:rsid w:val="003B4FC0"/>
    <w:rsid w:val="00420FD3"/>
    <w:rsid w:val="00486257"/>
    <w:rsid w:val="004B213A"/>
    <w:rsid w:val="004C380B"/>
    <w:rsid w:val="004D7B86"/>
    <w:rsid w:val="004E40E6"/>
    <w:rsid w:val="004F0A9B"/>
    <w:rsid w:val="005154C2"/>
    <w:rsid w:val="00520974"/>
    <w:rsid w:val="00545996"/>
    <w:rsid w:val="0057171C"/>
    <w:rsid w:val="00572D99"/>
    <w:rsid w:val="00574549"/>
    <w:rsid w:val="005757C1"/>
    <w:rsid w:val="005B3D12"/>
    <w:rsid w:val="005E29D7"/>
    <w:rsid w:val="005F0447"/>
    <w:rsid w:val="00610935"/>
    <w:rsid w:val="006137D3"/>
    <w:rsid w:val="006538FD"/>
    <w:rsid w:val="00667ADC"/>
    <w:rsid w:val="00672873"/>
    <w:rsid w:val="00675466"/>
    <w:rsid w:val="006843B3"/>
    <w:rsid w:val="00690166"/>
    <w:rsid w:val="00691F4A"/>
    <w:rsid w:val="00693BAF"/>
    <w:rsid w:val="006A0169"/>
    <w:rsid w:val="006A2D59"/>
    <w:rsid w:val="006C73F4"/>
    <w:rsid w:val="00727557"/>
    <w:rsid w:val="00746A11"/>
    <w:rsid w:val="0079352E"/>
    <w:rsid w:val="007958A6"/>
    <w:rsid w:val="007C3674"/>
    <w:rsid w:val="007D45E5"/>
    <w:rsid w:val="007F6D7F"/>
    <w:rsid w:val="008549BA"/>
    <w:rsid w:val="00874CD1"/>
    <w:rsid w:val="008907CE"/>
    <w:rsid w:val="0089282F"/>
    <w:rsid w:val="008A4EB2"/>
    <w:rsid w:val="00916609"/>
    <w:rsid w:val="00935E40"/>
    <w:rsid w:val="009512ED"/>
    <w:rsid w:val="00965FB7"/>
    <w:rsid w:val="00984841"/>
    <w:rsid w:val="009A714E"/>
    <w:rsid w:val="009E7B23"/>
    <w:rsid w:val="00A24FC0"/>
    <w:rsid w:val="00A475C8"/>
    <w:rsid w:val="00A91382"/>
    <w:rsid w:val="00A94970"/>
    <w:rsid w:val="00A97AE8"/>
    <w:rsid w:val="00AB169C"/>
    <w:rsid w:val="00B06AD7"/>
    <w:rsid w:val="00B14B80"/>
    <w:rsid w:val="00B246BB"/>
    <w:rsid w:val="00B351CC"/>
    <w:rsid w:val="00B436C9"/>
    <w:rsid w:val="00BC606D"/>
    <w:rsid w:val="00C00C9F"/>
    <w:rsid w:val="00C1093F"/>
    <w:rsid w:val="00CA10EE"/>
    <w:rsid w:val="00CC36F5"/>
    <w:rsid w:val="00CF0DC8"/>
    <w:rsid w:val="00D310E8"/>
    <w:rsid w:val="00D6189D"/>
    <w:rsid w:val="00D71FB3"/>
    <w:rsid w:val="00D73A2F"/>
    <w:rsid w:val="00D81ED9"/>
    <w:rsid w:val="00D8514C"/>
    <w:rsid w:val="00D97151"/>
    <w:rsid w:val="00DA3C00"/>
    <w:rsid w:val="00DE49FA"/>
    <w:rsid w:val="00E21B0C"/>
    <w:rsid w:val="00E3311E"/>
    <w:rsid w:val="00EB64DE"/>
    <w:rsid w:val="00EB6D0A"/>
    <w:rsid w:val="00EE6B6E"/>
    <w:rsid w:val="00EF1806"/>
    <w:rsid w:val="00EF7A66"/>
    <w:rsid w:val="00F071F0"/>
    <w:rsid w:val="00F41741"/>
    <w:rsid w:val="00F62D56"/>
    <w:rsid w:val="00FB1702"/>
    <w:rsid w:val="00FB471E"/>
    <w:rsid w:val="00FB6A6D"/>
    <w:rsid w:val="00FD2C85"/>
    <w:rsid w:val="00FE0F14"/>
    <w:rsid w:val="00FF424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8B0E8"/>
  <w15:docId w15:val="{B9344F50-B476-4512-969F-8BE20691C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06D"/>
  </w:style>
  <w:style w:type="paragraph" w:styleId="Heading3">
    <w:name w:val="heading 3"/>
    <w:basedOn w:val="Normal"/>
    <w:link w:val="Heading3Char"/>
    <w:uiPriority w:val="9"/>
    <w:qFormat/>
    <w:rsid w:val="00353B0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B64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4DE"/>
    <w:rPr>
      <w:rFonts w:ascii="Tahoma" w:hAnsi="Tahoma" w:cs="Tahoma"/>
      <w:sz w:val="16"/>
      <w:szCs w:val="16"/>
    </w:rPr>
  </w:style>
  <w:style w:type="paragraph" w:styleId="NormalWeb">
    <w:name w:val="Normal (Web)"/>
    <w:basedOn w:val="Normal"/>
    <w:uiPriority w:val="99"/>
    <w:unhideWhenUsed/>
    <w:rsid w:val="00874CD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874CD1"/>
    <w:pPr>
      <w:ind w:left="720"/>
      <w:contextualSpacing/>
    </w:pPr>
  </w:style>
  <w:style w:type="character" w:styleId="Hyperlink">
    <w:name w:val="Hyperlink"/>
    <w:basedOn w:val="DefaultParagraphFont"/>
    <w:uiPriority w:val="99"/>
    <w:unhideWhenUsed/>
    <w:rsid w:val="005757C1"/>
    <w:rPr>
      <w:rFonts w:ascii="Arial" w:hAnsi="Arial" w:cs="Arial" w:hint="default"/>
      <w:strike w:val="0"/>
      <w:dstrike w:val="0"/>
      <w:color w:val="0000FF"/>
      <w:u w:val="none"/>
      <w:effect w:val="none"/>
    </w:rPr>
  </w:style>
  <w:style w:type="paragraph" w:styleId="Footer">
    <w:name w:val="footer"/>
    <w:basedOn w:val="Normal"/>
    <w:link w:val="FooterChar"/>
    <w:uiPriority w:val="99"/>
    <w:unhideWhenUsed/>
    <w:rsid w:val="005757C1"/>
    <w:pPr>
      <w:tabs>
        <w:tab w:val="center" w:pos="4513"/>
        <w:tab w:val="right" w:pos="9026"/>
      </w:tabs>
      <w:spacing w:after="0" w:line="240" w:lineRule="auto"/>
    </w:pPr>
    <w:rPr>
      <w:rFonts w:ascii="Arial" w:eastAsia="Arial" w:hAnsi="Arial" w:cs="Times New Roman"/>
    </w:rPr>
  </w:style>
  <w:style w:type="character" w:customStyle="1" w:styleId="FooterChar">
    <w:name w:val="Footer Char"/>
    <w:basedOn w:val="DefaultParagraphFont"/>
    <w:link w:val="Footer"/>
    <w:uiPriority w:val="99"/>
    <w:rsid w:val="005757C1"/>
    <w:rPr>
      <w:rFonts w:ascii="Arial" w:eastAsia="Arial" w:hAnsi="Arial" w:cs="Times New Roman"/>
    </w:rPr>
  </w:style>
  <w:style w:type="paragraph" w:styleId="Header">
    <w:name w:val="header"/>
    <w:basedOn w:val="Normal"/>
    <w:link w:val="HeaderChar"/>
    <w:uiPriority w:val="99"/>
    <w:semiHidden/>
    <w:unhideWhenUsed/>
    <w:rsid w:val="00D71FB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71FB3"/>
  </w:style>
  <w:style w:type="character" w:customStyle="1" w:styleId="Heading3Char">
    <w:name w:val="Heading 3 Char"/>
    <w:basedOn w:val="DefaultParagraphFont"/>
    <w:link w:val="Heading3"/>
    <w:uiPriority w:val="9"/>
    <w:rsid w:val="00353B0B"/>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353B0B"/>
    <w:rPr>
      <w:b/>
      <w:bCs/>
    </w:rPr>
  </w:style>
  <w:style w:type="character" w:styleId="Emphasis">
    <w:name w:val="Emphasis"/>
    <w:basedOn w:val="DefaultParagraphFont"/>
    <w:uiPriority w:val="20"/>
    <w:qFormat/>
    <w:rsid w:val="0072755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59">
      <w:bodyDiv w:val="1"/>
      <w:marLeft w:val="0"/>
      <w:marRight w:val="0"/>
      <w:marTop w:val="0"/>
      <w:marBottom w:val="0"/>
      <w:divBdr>
        <w:top w:val="none" w:sz="0" w:space="0" w:color="auto"/>
        <w:left w:val="none" w:sz="0" w:space="0" w:color="auto"/>
        <w:bottom w:val="none" w:sz="0" w:space="0" w:color="auto"/>
        <w:right w:val="none" w:sz="0" w:space="0" w:color="auto"/>
      </w:divBdr>
    </w:div>
    <w:div w:id="969555460">
      <w:bodyDiv w:val="1"/>
      <w:marLeft w:val="0"/>
      <w:marRight w:val="0"/>
      <w:marTop w:val="0"/>
      <w:marBottom w:val="0"/>
      <w:divBdr>
        <w:top w:val="none" w:sz="0" w:space="0" w:color="auto"/>
        <w:left w:val="none" w:sz="0" w:space="0" w:color="auto"/>
        <w:bottom w:val="none" w:sz="0" w:space="0" w:color="auto"/>
        <w:right w:val="none" w:sz="0" w:space="0" w:color="auto"/>
      </w:divBdr>
      <w:divsChild>
        <w:div w:id="762384877">
          <w:marLeft w:val="360"/>
          <w:marRight w:val="0"/>
          <w:marTop w:val="200"/>
          <w:marBottom w:val="0"/>
          <w:divBdr>
            <w:top w:val="none" w:sz="0" w:space="0" w:color="auto"/>
            <w:left w:val="none" w:sz="0" w:space="0" w:color="auto"/>
            <w:bottom w:val="none" w:sz="0" w:space="0" w:color="auto"/>
            <w:right w:val="none" w:sz="0" w:space="0" w:color="auto"/>
          </w:divBdr>
        </w:div>
      </w:divsChild>
    </w:div>
    <w:div w:id="992953421">
      <w:bodyDiv w:val="1"/>
      <w:marLeft w:val="0"/>
      <w:marRight w:val="0"/>
      <w:marTop w:val="0"/>
      <w:marBottom w:val="0"/>
      <w:divBdr>
        <w:top w:val="none" w:sz="0" w:space="0" w:color="auto"/>
        <w:left w:val="none" w:sz="0" w:space="0" w:color="auto"/>
        <w:bottom w:val="none" w:sz="0" w:space="0" w:color="auto"/>
        <w:right w:val="none" w:sz="0" w:space="0" w:color="auto"/>
      </w:divBdr>
    </w:div>
    <w:div w:id="1801999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doingsmsc.org.uk/" TargetMode="External"/><Relationship Id="rId4" Type="http://schemas.openxmlformats.org/officeDocument/2006/relationships/settings" Target="settings.xml"/><Relationship Id="rId9" Type="http://schemas.openxmlformats.org/officeDocument/2006/relationships/hyperlink" Target="https://www.nurseryresources.org/product/the-common-inspection-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1E734C-AD0C-45DA-9BE2-B75F8FECB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2106</Words>
  <Characters>12006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Mum</dc:creator>
  <cp:lastModifiedBy>Taunton Opportunity Group</cp:lastModifiedBy>
  <cp:revision>9</cp:revision>
  <cp:lastPrinted>2021-10-04T10:17:00Z</cp:lastPrinted>
  <dcterms:created xsi:type="dcterms:W3CDTF">2024-10-01T09:08:00Z</dcterms:created>
  <dcterms:modified xsi:type="dcterms:W3CDTF">2026-07-21T10:48:00Z</dcterms:modified>
</cp:coreProperties>
</file>