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CA93" w14:textId="77777777" w:rsidR="002127CA" w:rsidRPr="005D561C" w:rsidRDefault="002127CA" w:rsidP="002127CA">
      <w:pPr>
        <w:rPr>
          <w:rFonts w:ascii="Comic Sans MS" w:hAnsi="Comic Sans MS"/>
          <w:b/>
          <w:sz w:val="28"/>
          <w:szCs w:val="28"/>
          <w:u w:val="single"/>
        </w:rPr>
      </w:pPr>
      <w:r w:rsidRPr="005D561C">
        <w:rPr>
          <w:rFonts w:ascii="Comic Sans MS" w:hAnsi="Comic Sans MS"/>
          <w:b/>
          <w:sz w:val="28"/>
          <w:szCs w:val="28"/>
          <w:u w:val="single"/>
        </w:rPr>
        <w:t xml:space="preserve">STUDENT POLICY AND </w:t>
      </w:r>
      <w:r w:rsidR="005D561C">
        <w:rPr>
          <w:rFonts w:ascii="Comic Sans MS" w:hAnsi="Comic Sans MS"/>
          <w:b/>
          <w:sz w:val="28"/>
          <w:szCs w:val="28"/>
          <w:u w:val="single"/>
        </w:rPr>
        <w:t>P</w:t>
      </w:r>
      <w:r w:rsidRPr="005D561C">
        <w:rPr>
          <w:rFonts w:ascii="Comic Sans MS" w:hAnsi="Comic Sans MS"/>
          <w:b/>
          <w:sz w:val="28"/>
          <w:szCs w:val="28"/>
          <w:u w:val="single"/>
        </w:rPr>
        <w:t>ROCEDURES</w:t>
      </w:r>
    </w:p>
    <w:p w14:paraId="09A64199" w14:textId="77777777" w:rsidR="002127CA" w:rsidRDefault="002127CA" w:rsidP="002127CA">
      <w:pPr>
        <w:rPr>
          <w:rFonts w:ascii="Comic Sans MS" w:hAnsi="Comic Sans MS"/>
          <w:b/>
          <w:sz w:val="20"/>
          <w:szCs w:val="20"/>
        </w:rPr>
      </w:pPr>
    </w:p>
    <w:p w14:paraId="4A2F360A" w14:textId="77777777" w:rsidR="002127CA" w:rsidRPr="005D561C" w:rsidRDefault="002127CA" w:rsidP="002127CA">
      <w:pPr>
        <w:rPr>
          <w:rFonts w:ascii="Comic Sans MS" w:hAnsi="Comic Sans MS"/>
          <w:b/>
          <w:sz w:val="24"/>
          <w:szCs w:val="24"/>
        </w:rPr>
      </w:pPr>
      <w:r w:rsidRPr="005D561C">
        <w:rPr>
          <w:rFonts w:ascii="Comic Sans MS" w:hAnsi="Comic Sans MS"/>
          <w:b/>
          <w:sz w:val="24"/>
          <w:szCs w:val="24"/>
        </w:rPr>
        <w:t>STATEMENT OF INTENT</w:t>
      </w:r>
    </w:p>
    <w:p w14:paraId="103904F6" w14:textId="77777777" w:rsidR="002127CA" w:rsidRPr="005D561C" w:rsidRDefault="002127CA" w:rsidP="002127CA">
      <w:pPr>
        <w:rPr>
          <w:rFonts w:ascii="Comic Sans MS" w:hAnsi="Comic Sans MS"/>
          <w:sz w:val="24"/>
          <w:szCs w:val="24"/>
        </w:rPr>
      </w:pPr>
      <w:r w:rsidRPr="005D561C">
        <w:rPr>
          <w:rFonts w:ascii="Comic Sans MS" w:hAnsi="Comic Sans MS"/>
          <w:sz w:val="24"/>
          <w:szCs w:val="24"/>
        </w:rPr>
        <w:t xml:space="preserve">TOG recognises that qualifications and training make an important contribution to the quality of the care and education provided by early </w:t>
      </w:r>
      <w:r w:rsidR="00FC0F46" w:rsidRPr="005D561C">
        <w:rPr>
          <w:rFonts w:ascii="Comic Sans MS" w:hAnsi="Comic Sans MS"/>
          <w:sz w:val="24"/>
          <w:szCs w:val="24"/>
        </w:rPr>
        <w:t>year’s</w:t>
      </w:r>
      <w:r w:rsidRPr="005D561C">
        <w:rPr>
          <w:rFonts w:ascii="Comic Sans MS" w:hAnsi="Comic Sans MS"/>
          <w:sz w:val="24"/>
          <w:szCs w:val="24"/>
        </w:rPr>
        <w:t xml:space="preserve"> settings.  As part of our commitment to quality, we offer placements to students undertaking early years and health and social care qualifications and training.  We also offer placements for school pupils on work experience.</w:t>
      </w:r>
    </w:p>
    <w:p w14:paraId="76801759" w14:textId="77777777" w:rsidR="002127CA" w:rsidRPr="005D561C" w:rsidRDefault="002127CA" w:rsidP="002127CA">
      <w:pPr>
        <w:rPr>
          <w:rFonts w:ascii="Comic Sans MS" w:hAnsi="Comic Sans MS"/>
          <w:sz w:val="24"/>
          <w:szCs w:val="24"/>
        </w:rPr>
      </w:pPr>
      <w:r w:rsidRPr="005D561C">
        <w:rPr>
          <w:rFonts w:ascii="Comic Sans MS" w:hAnsi="Comic Sans MS"/>
          <w:sz w:val="24"/>
          <w:szCs w:val="24"/>
        </w:rPr>
        <w:t>We aim to provide for students on placement with us</w:t>
      </w:r>
      <w:r w:rsidR="00E850AC" w:rsidRPr="005D561C">
        <w:rPr>
          <w:rFonts w:ascii="Comic Sans MS" w:hAnsi="Comic Sans MS"/>
          <w:sz w:val="24"/>
          <w:szCs w:val="24"/>
        </w:rPr>
        <w:t>,</w:t>
      </w:r>
      <w:r w:rsidRPr="005D561C">
        <w:rPr>
          <w:rFonts w:ascii="Comic Sans MS" w:hAnsi="Comic Sans MS"/>
          <w:sz w:val="24"/>
          <w:szCs w:val="24"/>
        </w:rPr>
        <w:t xml:space="preserve"> experiences that contribute to the successful completion of their studies and that provide examples of quality practice in early years care and education.</w:t>
      </w:r>
    </w:p>
    <w:p w14:paraId="2B0CA433" w14:textId="77777777" w:rsidR="002127CA" w:rsidRPr="008700F9" w:rsidRDefault="002127CA" w:rsidP="002127CA">
      <w:pPr>
        <w:rPr>
          <w:rFonts w:ascii="Comic Sans MS" w:hAnsi="Comic Sans MS"/>
          <w:sz w:val="20"/>
          <w:szCs w:val="20"/>
        </w:rPr>
      </w:pPr>
    </w:p>
    <w:p w14:paraId="1F03FD8A" w14:textId="77777777" w:rsidR="002127CA" w:rsidRPr="005D561C" w:rsidRDefault="002127CA" w:rsidP="002127CA">
      <w:pPr>
        <w:rPr>
          <w:rFonts w:ascii="Comic Sans MS" w:hAnsi="Comic Sans MS"/>
          <w:sz w:val="24"/>
          <w:szCs w:val="24"/>
        </w:rPr>
      </w:pPr>
      <w:r w:rsidRPr="005D561C">
        <w:rPr>
          <w:rFonts w:ascii="Comic Sans MS" w:hAnsi="Comic Sans MS"/>
          <w:b/>
          <w:sz w:val="24"/>
          <w:szCs w:val="24"/>
        </w:rPr>
        <w:t>PROCEDURES</w:t>
      </w:r>
    </w:p>
    <w:p w14:paraId="772255C5" w14:textId="77777777" w:rsidR="002127CA" w:rsidRPr="005D561C" w:rsidRDefault="002127CA" w:rsidP="002127CA">
      <w:pPr>
        <w:pStyle w:val="ListParagraph"/>
        <w:numPr>
          <w:ilvl w:val="0"/>
          <w:numId w:val="6"/>
        </w:numPr>
        <w:rPr>
          <w:b/>
          <w:sz w:val="24"/>
          <w:szCs w:val="24"/>
        </w:rPr>
      </w:pPr>
      <w:r w:rsidRPr="005D561C">
        <w:rPr>
          <w:rFonts w:ascii="Comic Sans MS" w:hAnsi="Comic Sans MS"/>
          <w:sz w:val="24"/>
          <w:szCs w:val="24"/>
        </w:rPr>
        <w:t>We require students on qualification courses to meet the ‘suitable person’ requirements of Ofsted.</w:t>
      </w:r>
    </w:p>
    <w:p w14:paraId="7B416112" w14:textId="77777777" w:rsidR="002127CA" w:rsidRPr="005D561C" w:rsidRDefault="002127CA" w:rsidP="002127CA">
      <w:pPr>
        <w:pStyle w:val="ListParagraph"/>
        <w:numPr>
          <w:ilvl w:val="0"/>
          <w:numId w:val="6"/>
        </w:numPr>
        <w:rPr>
          <w:b/>
          <w:sz w:val="24"/>
          <w:szCs w:val="24"/>
        </w:rPr>
      </w:pPr>
      <w:r w:rsidRPr="005D561C">
        <w:rPr>
          <w:rFonts w:ascii="Comic Sans MS" w:hAnsi="Comic Sans MS"/>
          <w:sz w:val="24"/>
          <w:szCs w:val="24"/>
        </w:rPr>
        <w:t>We require students over 16 years of age and on long term placements to have a DBS check acquired by their place of education.</w:t>
      </w:r>
    </w:p>
    <w:p w14:paraId="1635EF25" w14:textId="77777777" w:rsidR="002127CA" w:rsidRPr="005D561C" w:rsidRDefault="002127CA" w:rsidP="002127CA">
      <w:pPr>
        <w:pStyle w:val="ListParagraph"/>
        <w:numPr>
          <w:ilvl w:val="0"/>
          <w:numId w:val="6"/>
        </w:numPr>
        <w:rPr>
          <w:b/>
          <w:sz w:val="24"/>
          <w:szCs w:val="24"/>
        </w:rPr>
      </w:pPr>
      <w:r w:rsidRPr="005D561C">
        <w:rPr>
          <w:rFonts w:ascii="Comic Sans MS" w:hAnsi="Comic Sans MS"/>
          <w:sz w:val="24"/>
          <w:szCs w:val="24"/>
        </w:rPr>
        <w:t xml:space="preserve">Students may commence their placement in the setting as long as their DBS check has been applied </w:t>
      </w:r>
      <w:r w:rsidR="00FC0F46" w:rsidRPr="005D561C">
        <w:rPr>
          <w:rFonts w:ascii="Comic Sans MS" w:hAnsi="Comic Sans MS"/>
          <w:sz w:val="24"/>
          <w:szCs w:val="24"/>
        </w:rPr>
        <w:t>for by their place of education, under close supervision.</w:t>
      </w:r>
    </w:p>
    <w:p w14:paraId="2E241ECE" w14:textId="0C004014" w:rsidR="002127CA" w:rsidRPr="005D561C" w:rsidRDefault="002127CA" w:rsidP="002127CA">
      <w:pPr>
        <w:pStyle w:val="ListParagraph"/>
        <w:numPr>
          <w:ilvl w:val="0"/>
          <w:numId w:val="6"/>
        </w:numPr>
        <w:rPr>
          <w:b/>
          <w:sz w:val="24"/>
          <w:szCs w:val="24"/>
        </w:rPr>
      </w:pPr>
      <w:r w:rsidRPr="005D561C">
        <w:rPr>
          <w:rFonts w:ascii="Comic Sans MS" w:hAnsi="Comic Sans MS"/>
          <w:sz w:val="24"/>
          <w:szCs w:val="24"/>
        </w:rPr>
        <w:t>We require all students that qualify for a</w:t>
      </w:r>
      <w:r w:rsidR="009E5F4E">
        <w:rPr>
          <w:rFonts w:ascii="Comic Sans MS" w:hAnsi="Comic Sans MS"/>
          <w:sz w:val="24"/>
          <w:szCs w:val="24"/>
        </w:rPr>
        <w:t>n</w:t>
      </w:r>
      <w:r w:rsidRPr="005D561C">
        <w:rPr>
          <w:rFonts w:ascii="Comic Sans MS" w:hAnsi="Comic Sans MS"/>
          <w:sz w:val="24"/>
          <w:szCs w:val="24"/>
        </w:rPr>
        <w:t xml:space="preserve"> </w:t>
      </w:r>
      <w:r w:rsidR="00764CDD">
        <w:rPr>
          <w:rFonts w:ascii="Comic Sans MS" w:hAnsi="Comic Sans MS"/>
          <w:sz w:val="24"/>
          <w:szCs w:val="24"/>
        </w:rPr>
        <w:t xml:space="preserve">Enhanced </w:t>
      </w:r>
      <w:r w:rsidRPr="005D561C">
        <w:rPr>
          <w:rFonts w:ascii="Comic Sans MS" w:hAnsi="Comic Sans MS"/>
          <w:sz w:val="24"/>
          <w:szCs w:val="24"/>
        </w:rPr>
        <w:t>DBS check to produce this documentation to the Student Mentor of the setting as soon as it is available to them.  Failure to do this will result in their placement being withdrawn.</w:t>
      </w:r>
    </w:p>
    <w:p w14:paraId="3ABE9FCD" w14:textId="77777777" w:rsidR="002127CA" w:rsidRPr="005D561C" w:rsidRDefault="002127CA" w:rsidP="002127CA">
      <w:pPr>
        <w:pStyle w:val="ListParagraph"/>
        <w:numPr>
          <w:ilvl w:val="0"/>
          <w:numId w:val="6"/>
        </w:numPr>
        <w:rPr>
          <w:b/>
          <w:sz w:val="24"/>
          <w:szCs w:val="24"/>
        </w:rPr>
      </w:pPr>
      <w:r w:rsidRPr="005D561C">
        <w:rPr>
          <w:rFonts w:ascii="Comic Sans MS" w:hAnsi="Comic Sans MS"/>
          <w:sz w:val="24"/>
          <w:szCs w:val="24"/>
        </w:rPr>
        <w:t>We require all Students to complete a Declaration form, adopted by TOG and to be completed before their commen</w:t>
      </w:r>
      <w:r w:rsidR="00FC0F46" w:rsidRPr="005D561C">
        <w:rPr>
          <w:rFonts w:ascii="Comic Sans MS" w:hAnsi="Comic Sans MS"/>
          <w:sz w:val="24"/>
          <w:szCs w:val="24"/>
        </w:rPr>
        <w:t>cement in the setting, this gives us information on where they live, emergency contact, college/teacher contact and DBS verification.</w:t>
      </w:r>
    </w:p>
    <w:p w14:paraId="3E054294" w14:textId="77777777" w:rsidR="002127CA" w:rsidRPr="005D561C" w:rsidRDefault="002127CA" w:rsidP="002127CA">
      <w:pPr>
        <w:pStyle w:val="ListParagraph"/>
        <w:numPr>
          <w:ilvl w:val="0"/>
          <w:numId w:val="6"/>
        </w:numPr>
        <w:rPr>
          <w:b/>
          <w:sz w:val="24"/>
          <w:szCs w:val="24"/>
        </w:rPr>
      </w:pPr>
      <w:r w:rsidRPr="005D561C">
        <w:rPr>
          <w:rFonts w:ascii="Comic Sans MS" w:hAnsi="Comic Sans MS"/>
          <w:sz w:val="24"/>
          <w:szCs w:val="24"/>
        </w:rPr>
        <w:t>We require schools placing pupils under the age of 16 years with the setting to vouch for their good character.</w:t>
      </w:r>
    </w:p>
    <w:p w14:paraId="6AD81010" w14:textId="77777777" w:rsidR="002127CA" w:rsidRPr="005D561C" w:rsidRDefault="002127CA" w:rsidP="002127CA">
      <w:pPr>
        <w:pStyle w:val="ListParagraph"/>
        <w:numPr>
          <w:ilvl w:val="0"/>
          <w:numId w:val="6"/>
        </w:numPr>
        <w:rPr>
          <w:b/>
          <w:sz w:val="24"/>
          <w:szCs w:val="24"/>
        </w:rPr>
      </w:pPr>
      <w:r w:rsidRPr="005D561C">
        <w:rPr>
          <w:rFonts w:ascii="Comic Sans MS" w:hAnsi="Comic Sans MS"/>
          <w:sz w:val="24"/>
          <w:szCs w:val="24"/>
        </w:rPr>
        <w:lastRenderedPageBreak/>
        <w:t>We supervise all students at all times and do not allow them to have uns</w:t>
      </w:r>
      <w:r w:rsidR="00DF6072" w:rsidRPr="005D561C">
        <w:rPr>
          <w:rFonts w:ascii="Comic Sans MS" w:hAnsi="Comic Sans MS"/>
          <w:sz w:val="24"/>
          <w:szCs w:val="24"/>
        </w:rPr>
        <w:t xml:space="preserve">upervised access to children. </w:t>
      </w:r>
      <w:r w:rsidRPr="005D561C">
        <w:rPr>
          <w:rFonts w:ascii="Comic Sans MS" w:hAnsi="Comic Sans MS"/>
          <w:sz w:val="24"/>
          <w:szCs w:val="24"/>
        </w:rPr>
        <w:t>This also includes all students that have a DBS check.</w:t>
      </w:r>
    </w:p>
    <w:p w14:paraId="7DED3004" w14:textId="77777777" w:rsidR="002127CA" w:rsidRPr="005D561C" w:rsidRDefault="002127CA" w:rsidP="002127CA">
      <w:pPr>
        <w:pStyle w:val="ListParagraph"/>
        <w:numPr>
          <w:ilvl w:val="0"/>
          <w:numId w:val="6"/>
        </w:numPr>
        <w:rPr>
          <w:b/>
          <w:sz w:val="24"/>
          <w:szCs w:val="24"/>
        </w:rPr>
      </w:pPr>
      <w:r w:rsidRPr="005D561C">
        <w:rPr>
          <w:rFonts w:ascii="Comic Sans MS" w:hAnsi="Comic Sans MS"/>
          <w:sz w:val="24"/>
          <w:szCs w:val="24"/>
        </w:rPr>
        <w:t>Students undertaking qualification courses who are placed in our setting are not counted in our staffing ratios.</w:t>
      </w:r>
    </w:p>
    <w:p w14:paraId="0F58138D" w14:textId="77777777" w:rsidR="002127CA" w:rsidRPr="005D561C" w:rsidRDefault="002127CA" w:rsidP="002127CA">
      <w:pPr>
        <w:pStyle w:val="ListParagraph"/>
        <w:numPr>
          <w:ilvl w:val="0"/>
          <w:numId w:val="6"/>
        </w:numPr>
        <w:rPr>
          <w:b/>
          <w:sz w:val="24"/>
          <w:szCs w:val="24"/>
        </w:rPr>
      </w:pPr>
      <w:r w:rsidRPr="005D561C">
        <w:rPr>
          <w:rFonts w:ascii="Comic Sans MS" w:hAnsi="Comic Sans MS"/>
          <w:sz w:val="24"/>
          <w:szCs w:val="24"/>
        </w:rPr>
        <w:t>Trainee staff employed by the setting may be included in the ratios if they are deemed competent.</w:t>
      </w:r>
    </w:p>
    <w:p w14:paraId="40F2B2B5" w14:textId="77777777" w:rsidR="002127CA" w:rsidRPr="005D561C" w:rsidRDefault="002127CA" w:rsidP="002127CA">
      <w:pPr>
        <w:pStyle w:val="ListParagraph"/>
        <w:numPr>
          <w:ilvl w:val="0"/>
          <w:numId w:val="6"/>
        </w:numPr>
        <w:rPr>
          <w:b/>
          <w:sz w:val="24"/>
          <w:szCs w:val="24"/>
        </w:rPr>
      </w:pPr>
      <w:r w:rsidRPr="005D561C">
        <w:rPr>
          <w:rFonts w:ascii="Comic Sans MS" w:hAnsi="Comic Sans MS"/>
          <w:sz w:val="24"/>
          <w:szCs w:val="24"/>
        </w:rPr>
        <w:t xml:space="preserve">We take out </w:t>
      </w:r>
      <w:r w:rsidR="00DF6072" w:rsidRPr="005D561C">
        <w:rPr>
          <w:rFonts w:ascii="Comic Sans MS" w:hAnsi="Comic Sans MS"/>
          <w:sz w:val="24"/>
          <w:szCs w:val="24"/>
        </w:rPr>
        <w:t>employer’s</w:t>
      </w:r>
      <w:r w:rsidRPr="005D561C">
        <w:rPr>
          <w:rFonts w:ascii="Comic Sans MS" w:hAnsi="Comic Sans MS"/>
          <w:sz w:val="24"/>
          <w:szCs w:val="24"/>
        </w:rPr>
        <w:t xml:space="preserve"> liability insurance and public liability insurance, which covers students.</w:t>
      </w:r>
    </w:p>
    <w:p w14:paraId="39BEA338" w14:textId="40935B46" w:rsidR="001D183E" w:rsidRPr="005D561C" w:rsidRDefault="002127CA" w:rsidP="00C5217C">
      <w:pPr>
        <w:pStyle w:val="ListParagraph"/>
        <w:numPr>
          <w:ilvl w:val="0"/>
          <w:numId w:val="6"/>
        </w:numPr>
        <w:rPr>
          <w:rFonts w:ascii="Comic Sans MS" w:hAnsi="Comic Sans MS"/>
          <w:b/>
          <w:sz w:val="24"/>
          <w:szCs w:val="24"/>
        </w:rPr>
      </w:pPr>
      <w:r w:rsidRPr="005D561C">
        <w:rPr>
          <w:rFonts w:ascii="Comic Sans MS" w:hAnsi="Comic Sans MS"/>
          <w:sz w:val="24"/>
          <w:szCs w:val="24"/>
        </w:rPr>
        <w:t>We require students to adhere to our confidentiality and safeguarding policy</w:t>
      </w:r>
      <w:r w:rsidR="0094182F">
        <w:rPr>
          <w:rFonts w:ascii="Comic Sans MS" w:hAnsi="Comic Sans MS"/>
          <w:sz w:val="24"/>
          <w:szCs w:val="24"/>
        </w:rPr>
        <w:t>, mobile phone, complaints</w:t>
      </w:r>
      <w:r w:rsidRPr="005D561C">
        <w:rPr>
          <w:rFonts w:ascii="Comic Sans MS" w:hAnsi="Comic Sans MS"/>
          <w:sz w:val="24"/>
          <w:szCs w:val="24"/>
        </w:rPr>
        <w:t xml:space="preserve"> and are asked to read and sign to confirm this</w:t>
      </w:r>
      <w:r w:rsidR="00FC0F46" w:rsidRPr="005D561C">
        <w:rPr>
          <w:rFonts w:ascii="Comic Sans MS" w:hAnsi="Comic Sans MS"/>
          <w:sz w:val="24"/>
          <w:szCs w:val="24"/>
        </w:rPr>
        <w:t>, we also ask students over 16 to opt-in to the information we keep on them by signing a box on their declaration form.</w:t>
      </w:r>
    </w:p>
    <w:p w14:paraId="61887089" w14:textId="77777777" w:rsidR="005D561C" w:rsidRPr="005D561C" w:rsidRDefault="005D561C" w:rsidP="005D561C">
      <w:pPr>
        <w:rPr>
          <w:rFonts w:ascii="Comic Sans MS" w:hAnsi="Comic Sans MS"/>
          <w:b/>
          <w:sz w:val="24"/>
          <w:szCs w:val="24"/>
        </w:rPr>
      </w:pPr>
    </w:p>
    <w:p w14:paraId="4A5225C4" w14:textId="77777777" w:rsidR="005D561C" w:rsidRDefault="005D561C" w:rsidP="005D561C">
      <w:pPr>
        <w:jc w:val="both"/>
        <w:rPr>
          <w:rFonts w:ascii="Comic Sans MS" w:hAnsi="Comic Sans MS" w:cs="Arial"/>
          <w:b/>
          <w:sz w:val="24"/>
          <w:szCs w:val="24"/>
        </w:rPr>
      </w:pPr>
      <w:r>
        <w:rPr>
          <w:rFonts w:ascii="Comic Sans MS" w:hAnsi="Comic Sans MS" w:cs="Arial"/>
          <w:b/>
          <w:sz w:val="24"/>
          <w:szCs w:val="24"/>
        </w:rPr>
        <w:t xml:space="preserve">   </w:t>
      </w:r>
      <w:r w:rsidRPr="00400812">
        <w:rPr>
          <w:rFonts w:ascii="Comic Sans MS" w:hAnsi="Comic Sans MS" w:cs="Arial"/>
          <w:b/>
          <w:sz w:val="24"/>
          <w:szCs w:val="24"/>
        </w:rPr>
        <w:t xml:space="preserve">This policy will be reviewed annually. </w:t>
      </w:r>
    </w:p>
    <w:p w14:paraId="4C7F9C8E" w14:textId="77777777" w:rsidR="005D561C" w:rsidRPr="00400812" w:rsidRDefault="005D561C" w:rsidP="005D561C">
      <w:pPr>
        <w:jc w:val="both"/>
        <w:rPr>
          <w:rFonts w:ascii="Comic Sans MS" w:hAnsi="Comic Sans MS" w:cs="Arial"/>
          <w:b/>
          <w:sz w:val="24"/>
          <w:szCs w:val="24"/>
        </w:rPr>
      </w:pPr>
    </w:p>
    <w:p w14:paraId="56A5D0F2" w14:textId="27139F46" w:rsidR="005D561C" w:rsidRDefault="005D561C" w:rsidP="005D561C">
      <w:pPr>
        <w:jc w:val="both"/>
        <w:rPr>
          <w:rFonts w:ascii="Comic Sans MS" w:hAnsi="Comic Sans MS" w:cs="Arial"/>
          <w:b/>
          <w:sz w:val="24"/>
          <w:szCs w:val="24"/>
        </w:rPr>
      </w:pPr>
      <w:r w:rsidRPr="00400812">
        <w:rPr>
          <w:rFonts w:ascii="Comic Sans MS" w:hAnsi="Comic Sans MS" w:cs="Arial"/>
          <w:b/>
          <w:sz w:val="24"/>
          <w:szCs w:val="24"/>
        </w:rPr>
        <w:t xml:space="preserve"> </w:t>
      </w:r>
      <w:r>
        <w:rPr>
          <w:rFonts w:ascii="Comic Sans MS" w:hAnsi="Comic Sans MS" w:cs="Arial"/>
          <w:b/>
          <w:sz w:val="24"/>
          <w:szCs w:val="24"/>
        </w:rPr>
        <w:t xml:space="preserve"> </w:t>
      </w:r>
      <w:r w:rsidRPr="00400812">
        <w:rPr>
          <w:rFonts w:ascii="Comic Sans MS" w:hAnsi="Comic Sans MS" w:cs="Arial"/>
          <w:b/>
          <w:sz w:val="24"/>
          <w:szCs w:val="24"/>
        </w:rPr>
        <w:t xml:space="preserve"> Date </w:t>
      </w:r>
      <w:r w:rsidR="00714511">
        <w:rPr>
          <w:rFonts w:ascii="Comic Sans MS" w:hAnsi="Comic Sans MS" w:cs="Arial"/>
          <w:b/>
          <w:sz w:val="24"/>
          <w:szCs w:val="24"/>
        </w:rPr>
        <w:t xml:space="preserve">of this review: - </w:t>
      </w:r>
      <w:r w:rsidR="00E333E6">
        <w:rPr>
          <w:rFonts w:ascii="Comic Sans MS" w:hAnsi="Comic Sans MS" w:cs="Arial"/>
          <w:b/>
          <w:sz w:val="24"/>
          <w:szCs w:val="24"/>
        </w:rPr>
        <w:t>August</w:t>
      </w:r>
      <w:r w:rsidR="00714511">
        <w:rPr>
          <w:rFonts w:ascii="Comic Sans MS" w:hAnsi="Comic Sans MS" w:cs="Arial"/>
          <w:b/>
          <w:sz w:val="24"/>
          <w:szCs w:val="24"/>
        </w:rPr>
        <w:t xml:space="preserve"> 202</w:t>
      </w:r>
      <w:r w:rsidR="008B4506">
        <w:rPr>
          <w:rFonts w:ascii="Comic Sans MS" w:hAnsi="Comic Sans MS" w:cs="Arial"/>
          <w:b/>
          <w:sz w:val="24"/>
          <w:szCs w:val="24"/>
        </w:rPr>
        <w:t>6</w:t>
      </w:r>
      <w:r w:rsidRPr="00400812">
        <w:rPr>
          <w:rFonts w:ascii="Comic Sans MS" w:hAnsi="Comic Sans MS" w:cs="Arial"/>
          <w:b/>
          <w:sz w:val="24"/>
          <w:szCs w:val="24"/>
        </w:rPr>
        <w:t xml:space="preserve"> </w:t>
      </w:r>
    </w:p>
    <w:p w14:paraId="324DBA31" w14:textId="77777777" w:rsidR="005D561C" w:rsidRPr="00400812" w:rsidRDefault="005D561C" w:rsidP="005D561C">
      <w:pPr>
        <w:jc w:val="both"/>
        <w:rPr>
          <w:rFonts w:ascii="Comic Sans MS" w:hAnsi="Comic Sans MS" w:cs="Arial"/>
          <w:b/>
          <w:sz w:val="24"/>
          <w:szCs w:val="24"/>
        </w:rPr>
      </w:pPr>
    </w:p>
    <w:p w14:paraId="6AECC151" w14:textId="7FEC1653" w:rsidR="005D561C" w:rsidRDefault="005D561C" w:rsidP="005D561C">
      <w:pPr>
        <w:jc w:val="both"/>
        <w:rPr>
          <w:rFonts w:ascii="Comic Sans MS" w:hAnsi="Comic Sans MS" w:cs="Arial"/>
          <w:b/>
        </w:rPr>
      </w:pPr>
      <w:r w:rsidRPr="00400812">
        <w:rPr>
          <w:rFonts w:ascii="Comic Sans MS" w:hAnsi="Comic Sans MS"/>
          <w:sz w:val="24"/>
          <w:szCs w:val="24"/>
        </w:rPr>
        <w:t xml:space="preserve">  </w:t>
      </w:r>
      <w:r>
        <w:rPr>
          <w:rFonts w:ascii="Comic Sans MS" w:hAnsi="Comic Sans MS"/>
          <w:sz w:val="24"/>
          <w:szCs w:val="24"/>
        </w:rPr>
        <w:t xml:space="preserve"> </w:t>
      </w:r>
      <w:r w:rsidRPr="00400812">
        <w:rPr>
          <w:rFonts w:ascii="Comic Sans MS" w:hAnsi="Comic Sans MS"/>
          <w:sz w:val="24"/>
          <w:szCs w:val="24"/>
        </w:rPr>
        <w:t xml:space="preserve"> </w:t>
      </w:r>
      <w:r w:rsidR="00714511">
        <w:rPr>
          <w:rFonts w:ascii="Comic Sans MS" w:hAnsi="Comic Sans MS"/>
          <w:b/>
          <w:sz w:val="24"/>
          <w:szCs w:val="24"/>
        </w:rPr>
        <w:t>Last Review: - September 20</w:t>
      </w:r>
      <w:r w:rsidR="009E5F4E">
        <w:rPr>
          <w:rFonts w:ascii="Comic Sans MS" w:hAnsi="Comic Sans MS"/>
          <w:b/>
          <w:sz w:val="24"/>
          <w:szCs w:val="24"/>
        </w:rPr>
        <w:t>2</w:t>
      </w:r>
      <w:r w:rsidR="008B4506">
        <w:rPr>
          <w:rFonts w:ascii="Comic Sans MS" w:hAnsi="Comic Sans MS"/>
          <w:b/>
          <w:sz w:val="24"/>
          <w:szCs w:val="24"/>
        </w:rPr>
        <w:t>5</w:t>
      </w:r>
    </w:p>
    <w:p w14:paraId="17C12043" w14:textId="77777777" w:rsidR="005D561C" w:rsidRDefault="005D561C" w:rsidP="005D561C">
      <w:pPr>
        <w:jc w:val="both"/>
        <w:rPr>
          <w:rFonts w:ascii="Comic Sans MS" w:hAnsi="Comic Sans MS" w:cs="Arial"/>
          <w:b/>
        </w:rPr>
      </w:pPr>
    </w:p>
    <w:p w14:paraId="66FF6A1A" w14:textId="77777777" w:rsidR="005D561C" w:rsidRPr="00AB73C3" w:rsidRDefault="005D561C" w:rsidP="005D561C">
      <w:pPr>
        <w:pStyle w:val="NormalWeb"/>
        <w:spacing w:before="0" w:beforeAutospacing="0" w:after="0" w:afterAutospacing="0"/>
        <w:ind w:right="-613"/>
        <w:rPr>
          <w:rFonts w:ascii="Comic Sans MS" w:hAnsi="Comic Sans MS" w:cs="Arial"/>
          <w:b/>
        </w:rPr>
      </w:pPr>
    </w:p>
    <w:p w14:paraId="6F965763" w14:textId="77777777" w:rsidR="005D561C" w:rsidRPr="005D561C" w:rsidRDefault="005D561C" w:rsidP="005D561C">
      <w:pPr>
        <w:rPr>
          <w:rFonts w:ascii="Comic Sans MS" w:hAnsi="Comic Sans MS"/>
          <w:b/>
          <w:sz w:val="24"/>
          <w:szCs w:val="24"/>
        </w:rPr>
      </w:pPr>
    </w:p>
    <w:sectPr w:rsidR="005D561C" w:rsidRPr="005D561C" w:rsidSect="00B02EFF">
      <w:headerReference w:type="default" r:id="rId7"/>
      <w:footerReference w:type="default" r:id="rId8"/>
      <w:pgSz w:w="11906" w:h="16838" w:code="9"/>
      <w:pgMar w:top="1440" w:right="1440" w:bottom="1440"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EEC2" w14:textId="77777777" w:rsidR="009E127D" w:rsidRDefault="009E127D" w:rsidP="008C6771">
      <w:r>
        <w:separator/>
      </w:r>
    </w:p>
  </w:endnote>
  <w:endnote w:type="continuationSeparator" w:id="0">
    <w:p w14:paraId="3EEAD9A5" w14:textId="77777777" w:rsidR="009E127D" w:rsidRDefault="009E127D" w:rsidP="008C6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BD25" w14:textId="77777777" w:rsidR="00D34734" w:rsidRDefault="009F7532" w:rsidP="0072093A">
    <w:pPr>
      <w:pStyle w:val="Footer"/>
      <w:jc w:val="right"/>
      <w:rPr>
        <w:color w:val="95B3D7" w:themeColor="accent1" w:themeTint="99"/>
        <w:sz w:val="16"/>
        <w:szCs w:val="16"/>
      </w:rPr>
    </w:pPr>
    <w:r>
      <w:rPr>
        <w:noProof/>
        <w:color w:val="95B3D7" w:themeColor="accent1" w:themeTint="99"/>
        <w:sz w:val="16"/>
        <w:szCs w:val="16"/>
        <w:lang w:eastAsia="en-GB"/>
      </w:rPr>
      <mc:AlternateContent>
        <mc:Choice Requires="wps">
          <w:drawing>
            <wp:anchor distT="0" distB="0" distL="114300" distR="114300" simplePos="0" relativeHeight="251667456" behindDoc="0" locked="0" layoutInCell="1" allowOverlap="1" wp14:anchorId="006AE9B9" wp14:editId="2094FF2D">
              <wp:simplePos x="0" y="0"/>
              <wp:positionH relativeFrom="column">
                <wp:posOffset>6631940</wp:posOffset>
              </wp:positionH>
              <wp:positionV relativeFrom="paragraph">
                <wp:posOffset>-660400</wp:posOffset>
              </wp:positionV>
              <wp:extent cx="45085" cy="2952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E3832" w14:textId="77777777" w:rsidR="008452EC" w:rsidRDefault="008452EC" w:rsidP="008452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AE9B9" id="_x0000_t202" coordsize="21600,21600" o:spt="202" path="m,l,21600r21600,l21600,xe">
              <v:stroke joinstyle="miter"/>
              <v:path gradientshapeok="t" o:connecttype="rect"/>
            </v:shapetype>
            <v:shape id="Text Box 2" o:spid="_x0000_s1026" type="#_x0000_t202" style="position:absolute;left:0;text-align:left;margin-left:522.2pt;margin-top:-52pt;width:3.5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" stroked="f">
              <v:textbox>
                <w:txbxContent>
                  <w:p w14:paraId="0F0E3832" w14:textId="77777777" w:rsidR="008452EC" w:rsidRDefault="008452EC" w:rsidP="008452EC"/>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1C4B0" w14:textId="77777777" w:rsidR="009E127D" w:rsidRDefault="009E127D" w:rsidP="008C6771">
      <w:r>
        <w:separator/>
      </w:r>
    </w:p>
  </w:footnote>
  <w:footnote w:type="continuationSeparator" w:id="0">
    <w:p w14:paraId="76268485" w14:textId="77777777" w:rsidR="009E127D" w:rsidRDefault="009E127D" w:rsidP="008C6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9AA5" w14:textId="77777777" w:rsidR="0072093A" w:rsidRDefault="00C9312D">
    <w:pPr>
      <w:pStyle w:val="Header"/>
    </w:pPr>
    <w:r>
      <w:t xml:space="preserve">                                                                                               </w:t>
    </w:r>
    <w:r w:rsidRPr="00C9312D">
      <w:rPr>
        <w:noProof/>
        <w:lang w:eastAsia="en-GB"/>
      </w:rPr>
      <w:drawing>
        <wp:inline distT="0" distB="0" distL="0" distR="0" wp14:anchorId="50D22B9A" wp14:editId="29DF8E82">
          <wp:extent cx="2023745" cy="2460625"/>
          <wp:effectExtent l="19050" t="0" r="0" b="0"/>
          <wp:docPr id="2" name="Picture 1" descr="TOG stacked logo 2019 (1)"/>
          <wp:cNvGraphicFramePr/>
          <a:graphic xmlns:a="http://schemas.openxmlformats.org/drawingml/2006/main">
            <a:graphicData uri="http://schemas.openxmlformats.org/drawingml/2006/picture">
              <pic:pic xmlns:pic="http://schemas.openxmlformats.org/drawingml/2006/picture">
                <pic:nvPicPr>
                  <pic:cNvPr id="0" name="Picture 5" descr="TOG stacked logo 2019 (1)"/>
                  <pic:cNvPicPr>
                    <a:picLocks noChangeAspect="1" noChangeArrowheads="1"/>
                  </pic:cNvPicPr>
                </pic:nvPicPr>
                <pic:blipFill>
                  <a:blip r:embed="rId1"/>
                  <a:srcRect/>
                  <a:stretch>
                    <a:fillRect/>
                  </a:stretch>
                </pic:blipFill>
                <pic:spPr bwMode="auto">
                  <a:xfrm rot="10800000" flipH="1" flipV="1">
                    <a:off x="0" y="0"/>
                    <a:ext cx="2023745" cy="24606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817D8"/>
    <w:multiLevelType w:val="hybridMultilevel"/>
    <w:tmpl w:val="1CD8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E17B41"/>
    <w:multiLevelType w:val="hybridMultilevel"/>
    <w:tmpl w:val="7EF2AA1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31484232"/>
    <w:multiLevelType w:val="hybridMultilevel"/>
    <w:tmpl w:val="FD8C7F98"/>
    <w:lvl w:ilvl="0" w:tplc="616CED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7512F2"/>
    <w:multiLevelType w:val="hybridMultilevel"/>
    <w:tmpl w:val="D9982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A062C4"/>
    <w:multiLevelType w:val="hybridMultilevel"/>
    <w:tmpl w:val="0A0493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9D4B54"/>
    <w:multiLevelType w:val="hybridMultilevel"/>
    <w:tmpl w:val="44B2B66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520461136">
    <w:abstractNumId w:val="0"/>
  </w:num>
  <w:num w:numId="2" w16cid:durableId="1785340057">
    <w:abstractNumId w:val="3"/>
  </w:num>
  <w:num w:numId="3" w16cid:durableId="662005419">
    <w:abstractNumId w:val="4"/>
  </w:num>
  <w:num w:numId="4" w16cid:durableId="124625717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40475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9427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02F"/>
    <w:rsid w:val="00076775"/>
    <w:rsid w:val="00091F5D"/>
    <w:rsid w:val="000B35CB"/>
    <w:rsid w:val="000D1510"/>
    <w:rsid w:val="000E5648"/>
    <w:rsid w:val="000F66E4"/>
    <w:rsid w:val="00114FFE"/>
    <w:rsid w:val="00132301"/>
    <w:rsid w:val="0013602F"/>
    <w:rsid w:val="00150DA2"/>
    <w:rsid w:val="00151F7B"/>
    <w:rsid w:val="00161809"/>
    <w:rsid w:val="00173A9C"/>
    <w:rsid w:val="00173BEB"/>
    <w:rsid w:val="00180D3E"/>
    <w:rsid w:val="00181134"/>
    <w:rsid w:val="001A2C3A"/>
    <w:rsid w:val="001B0873"/>
    <w:rsid w:val="001B7336"/>
    <w:rsid w:val="001D183E"/>
    <w:rsid w:val="001F083C"/>
    <w:rsid w:val="00212274"/>
    <w:rsid w:val="002127CA"/>
    <w:rsid w:val="0027226E"/>
    <w:rsid w:val="00287B2F"/>
    <w:rsid w:val="00297FE7"/>
    <w:rsid w:val="002C4C9C"/>
    <w:rsid w:val="00303A6C"/>
    <w:rsid w:val="003100EB"/>
    <w:rsid w:val="00321B6B"/>
    <w:rsid w:val="00325515"/>
    <w:rsid w:val="0035338C"/>
    <w:rsid w:val="00353EC9"/>
    <w:rsid w:val="00391A40"/>
    <w:rsid w:val="003C0E01"/>
    <w:rsid w:val="003E2AF0"/>
    <w:rsid w:val="0040322F"/>
    <w:rsid w:val="004344AC"/>
    <w:rsid w:val="00463CFD"/>
    <w:rsid w:val="00470CC0"/>
    <w:rsid w:val="004E2122"/>
    <w:rsid w:val="005008FB"/>
    <w:rsid w:val="00521538"/>
    <w:rsid w:val="005265DB"/>
    <w:rsid w:val="005A4F0C"/>
    <w:rsid w:val="005D561C"/>
    <w:rsid w:val="005F418F"/>
    <w:rsid w:val="0060553A"/>
    <w:rsid w:val="006139A1"/>
    <w:rsid w:val="006214BD"/>
    <w:rsid w:val="00621BB0"/>
    <w:rsid w:val="00636B2D"/>
    <w:rsid w:val="006702C1"/>
    <w:rsid w:val="00686312"/>
    <w:rsid w:val="006874BC"/>
    <w:rsid w:val="006A56BC"/>
    <w:rsid w:val="006D7503"/>
    <w:rsid w:val="006E28BC"/>
    <w:rsid w:val="007112BA"/>
    <w:rsid w:val="00711F88"/>
    <w:rsid w:val="00714511"/>
    <w:rsid w:val="00714A3E"/>
    <w:rsid w:val="00720190"/>
    <w:rsid w:val="0072093A"/>
    <w:rsid w:val="00733A8F"/>
    <w:rsid w:val="00746BC2"/>
    <w:rsid w:val="00753CB5"/>
    <w:rsid w:val="00764CDD"/>
    <w:rsid w:val="00765988"/>
    <w:rsid w:val="00795C9C"/>
    <w:rsid w:val="007A4318"/>
    <w:rsid w:val="007B114D"/>
    <w:rsid w:val="007C08F0"/>
    <w:rsid w:val="007E5EB9"/>
    <w:rsid w:val="00817B82"/>
    <w:rsid w:val="00823087"/>
    <w:rsid w:val="00826090"/>
    <w:rsid w:val="008270A7"/>
    <w:rsid w:val="00831528"/>
    <w:rsid w:val="008452EC"/>
    <w:rsid w:val="00851489"/>
    <w:rsid w:val="008B4506"/>
    <w:rsid w:val="008C6771"/>
    <w:rsid w:val="008C71D7"/>
    <w:rsid w:val="008E5B99"/>
    <w:rsid w:val="00936BE1"/>
    <w:rsid w:val="0094058D"/>
    <w:rsid w:val="0094182F"/>
    <w:rsid w:val="0095243E"/>
    <w:rsid w:val="0095351F"/>
    <w:rsid w:val="009536D7"/>
    <w:rsid w:val="009577B5"/>
    <w:rsid w:val="00965990"/>
    <w:rsid w:val="009C4150"/>
    <w:rsid w:val="009D7EED"/>
    <w:rsid w:val="009E127D"/>
    <w:rsid w:val="009E5F4E"/>
    <w:rsid w:val="009F7532"/>
    <w:rsid w:val="009F7B34"/>
    <w:rsid w:val="00A537C1"/>
    <w:rsid w:val="00A6435D"/>
    <w:rsid w:val="00A75A25"/>
    <w:rsid w:val="00A80525"/>
    <w:rsid w:val="00A91D71"/>
    <w:rsid w:val="00AE5D7F"/>
    <w:rsid w:val="00B02EFF"/>
    <w:rsid w:val="00B854CF"/>
    <w:rsid w:val="00BA0344"/>
    <w:rsid w:val="00BE56AC"/>
    <w:rsid w:val="00C03F60"/>
    <w:rsid w:val="00C228E8"/>
    <w:rsid w:val="00C3167C"/>
    <w:rsid w:val="00C66C01"/>
    <w:rsid w:val="00C72C8E"/>
    <w:rsid w:val="00C74B7C"/>
    <w:rsid w:val="00C86227"/>
    <w:rsid w:val="00C9312D"/>
    <w:rsid w:val="00CC46BE"/>
    <w:rsid w:val="00CE71F9"/>
    <w:rsid w:val="00D02979"/>
    <w:rsid w:val="00D04139"/>
    <w:rsid w:val="00D2198A"/>
    <w:rsid w:val="00D23AA0"/>
    <w:rsid w:val="00D27A61"/>
    <w:rsid w:val="00D34734"/>
    <w:rsid w:val="00D60476"/>
    <w:rsid w:val="00D637FA"/>
    <w:rsid w:val="00D85807"/>
    <w:rsid w:val="00DF321E"/>
    <w:rsid w:val="00DF6072"/>
    <w:rsid w:val="00E31911"/>
    <w:rsid w:val="00E333E6"/>
    <w:rsid w:val="00E62E93"/>
    <w:rsid w:val="00E703C8"/>
    <w:rsid w:val="00E82ACC"/>
    <w:rsid w:val="00E850AC"/>
    <w:rsid w:val="00EB2213"/>
    <w:rsid w:val="00EB36B5"/>
    <w:rsid w:val="00EF71C6"/>
    <w:rsid w:val="00F01562"/>
    <w:rsid w:val="00F119DE"/>
    <w:rsid w:val="00F37FF3"/>
    <w:rsid w:val="00F60497"/>
    <w:rsid w:val="00F87681"/>
    <w:rsid w:val="00FA6227"/>
    <w:rsid w:val="00FB2F11"/>
    <w:rsid w:val="00FC0F46"/>
    <w:rsid w:val="00FD2C85"/>
    <w:rsid w:val="00FF1040"/>
    <w:rsid w:val="00FF1B1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36140"/>
  <w15:docId w15:val="{8244F4C0-7F92-4ACB-BDCC-5829FB9F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4BD"/>
    <w:pPr>
      <w:spacing w:after="0" w:line="240" w:lineRule="auto"/>
    </w:pPr>
    <w:rPr>
      <w:rFonts w:ascii="Arial" w:eastAsia="Arial"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02F"/>
    <w:rPr>
      <w:rFonts w:ascii="Arial" w:hAnsi="Arial" w:cs="Arial" w:hint="default"/>
      <w:strike w:val="0"/>
      <w:dstrike w:val="0"/>
      <w:color w:val="0000FF"/>
      <w:u w:val="none"/>
      <w:effect w:val="none"/>
    </w:rPr>
  </w:style>
  <w:style w:type="paragraph" w:styleId="NormalWeb">
    <w:name w:val="Normal (Web)"/>
    <w:basedOn w:val="Normal"/>
    <w:uiPriority w:val="99"/>
    <w:unhideWhenUsed/>
    <w:rsid w:val="0013602F"/>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13602F"/>
    <w:rPr>
      <w:rFonts w:ascii="Tahoma" w:hAnsi="Tahoma" w:cs="Tahoma"/>
      <w:sz w:val="16"/>
      <w:szCs w:val="16"/>
    </w:rPr>
  </w:style>
  <w:style w:type="character" w:customStyle="1" w:styleId="BalloonTextChar">
    <w:name w:val="Balloon Text Char"/>
    <w:basedOn w:val="DefaultParagraphFont"/>
    <w:link w:val="BalloonText"/>
    <w:uiPriority w:val="99"/>
    <w:semiHidden/>
    <w:rsid w:val="0013602F"/>
    <w:rPr>
      <w:rFonts w:ascii="Tahoma" w:hAnsi="Tahoma" w:cs="Tahoma"/>
      <w:sz w:val="16"/>
      <w:szCs w:val="16"/>
    </w:rPr>
  </w:style>
  <w:style w:type="paragraph" w:styleId="Header">
    <w:name w:val="header"/>
    <w:basedOn w:val="Normal"/>
    <w:link w:val="HeaderChar"/>
    <w:uiPriority w:val="99"/>
    <w:semiHidden/>
    <w:unhideWhenUsed/>
    <w:rsid w:val="008C6771"/>
    <w:pPr>
      <w:tabs>
        <w:tab w:val="center" w:pos="4513"/>
        <w:tab w:val="right" w:pos="9026"/>
      </w:tabs>
    </w:pPr>
  </w:style>
  <w:style w:type="character" w:customStyle="1" w:styleId="HeaderChar">
    <w:name w:val="Header Char"/>
    <w:basedOn w:val="DefaultParagraphFont"/>
    <w:link w:val="Header"/>
    <w:uiPriority w:val="99"/>
    <w:semiHidden/>
    <w:rsid w:val="008C6771"/>
  </w:style>
  <w:style w:type="paragraph" w:styleId="Footer">
    <w:name w:val="footer"/>
    <w:basedOn w:val="Normal"/>
    <w:link w:val="FooterChar"/>
    <w:uiPriority w:val="99"/>
    <w:unhideWhenUsed/>
    <w:rsid w:val="008C6771"/>
    <w:pPr>
      <w:tabs>
        <w:tab w:val="center" w:pos="4513"/>
        <w:tab w:val="right" w:pos="9026"/>
      </w:tabs>
    </w:pPr>
  </w:style>
  <w:style w:type="character" w:customStyle="1" w:styleId="FooterChar">
    <w:name w:val="Footer Char"/>
    <w:basedOn w:val="DefaultParagraphFont"/>
    <w:link w:val="Footer"/>
    <w:uiPriority w:val="99"/>
    <w:rsid w:val="008C6771"/>
  </w:style>
  <w:style w:type="paragraph" w:styleId="ListParagraph">
    <w:name w:val="List Paragraph"/>
    <w:basedOn w:val="Normal"/>
    <w:uiPriority w:val="34"/>
    <w:qFormat/>
    <w:rsid w:val="002127CA"/>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5226">
      <w:bodyDiv w:val="1"/>
      <w:marLeft w:val="0"/>
      <w:marRight w:val="0"/>
      <w:marTop w:val="0"/>
      <w:marBottom w:val="0"/>
      <w:divBdr>
        <w:top w:val="none" w:sz="0" w:space="0" w:color="auto"/>
        <w:left w:val="none" w:sz="0" w:space="0" w:color="auto"/>
        <w:bottom w:val="none" w:sz="0" w:space="0" w:color="auto"/>
        <w:right w:val="none" w:sz="0" w:space="0" w:color="auto"/>
      </w:divBdr>
    </w:div>
    <w:div w:id="574783306">
      <w:bodyDiv w:val="1"/>
      <w:marLeft w:val="0"/>
      <w:marRight w:val="0"/>
      <w:marTop w:val="0"/>
      <w:marBottom w:val="0"/>
      <w:divBdr>
        <w:top w:val="none" w:sz="0" w:space="0" w:color="auto"/>
        <w:left w:val="none" w:sz="0" w:space="0" w:color="auto"/>
        <w:bottom w:val="none" w:sz="0" w:space="0" w:color="auto"/>
        <w:right w:val="none" w:sz="0" w:space="0" w:color="auto"/>
      </w:divBdr>
    </w:div>
    <w:div w:id="1034575015">
      <w:bodyDiv w:val="1"/>
      <w:marLeft w:val="0"/>
      <w:marRight w:val="0"/>
      <w:marTop w:val="0"/>
      <w:marBottom w:val="0"/>
      <w:divBdr>
        <w:top w:val="none" w:sz="0" w:space="0" w:color="auto"/>
        <w:left w:val="none" w:sz="0" w:space="0" w:color="auto"/>
        <w:bottom w:val="none" w:sz="0" w:space="0" w:color="auto"/>
        <w:right w:val="none" w:sz="0" w:space="0" w:color="auto"/>
      </w:divBdr>
    </w:div>
    <w:div w:id="1075275249">
      <w:marLeft w:val="0"/>
      <w:marRight w:val="0"/>
      <w:marTop w:val="0"/>
      <w:marBottom w:val="0"/>
      <w:divBdr>
        <w:top w:val="none" w:sz="0" w:space="0" w:color="auto"/>
        <w:left w:val="none" w:sz="0" w:space="0" w:color="auto"/>
        <w:bottom w:val="none" w:sz="0" w:space="0" w:color="auto"/>
        <w:right w:val="none" w:sz="0" w:space="0" w:color="auto"/>
      </w:divBdr>
      <w:divsChild>
        <w:div w:id="723913254">
          <w:marLeft w:val="0"/>
          <w:marRight w:val="0"/>
          <w:marTop w:val="0"/>
          <w:marBottom w:val="0"/>
          <w:divBdr>
            <w:top w:val="none" w:sz="0" w:space="0" w:color="auto"/>
            <w:left w:val="none" w:sz="0" w:space="0" w:color="auto"/>
            <w:bottom w:val="none" w:sz="0" w:space="0" w:color="auto"/>
            <w:right w:val="none" w:sz="0" w:space="0" w:color="auto"/>
          </w:divBdr>
        </w:div>
        <w:div w:id="1529879279">
          <w:marLeft w:val="0"/>
          <w:marRight w:val="0"/>
          <w:marTop w:val="0"/>
          <w:marBottom w:val="0"/>
          <w:divBdr>
            <w:top w:val="none" w:sz="0" w:space="0" w:color="auto"/>
            <w:left w:val="none" w:sz="0" w:space="0" w:color="auto"/>
            <w:bottom w:val="none" w:sz="0" w:space="0" w:color="auto"/>
            <w:right w:val="none" w:sz="0" w:space="0" w:color="auto"/>
          </w:divBdr>
        </w:div>
        <w:div w:id="1587686614">
          <w:marLeft w:val="0"/>
          <w:marRight w:val="0"/>
          <w:marTop w:val="0"/>
          <w:marBottom w:val="0"/>
          <w:divBdr>
            <w:top w:val="none" w:sz="0" w:space="0" w:color="auto"/>
            <w:left w:val="none" w:sz="0" w:space="0" w:color="auto"/>
            <w:bottom w:val="none" w:sz="0" w:space="0" w:color="auto"/>
            <w:right w:val="none" w:sz="0" w:space="0" w:color="auto"/>
          </w:divBdr>
        </w:div>
        <w:div w:id="512646468">
          <w:marLeft w:val="0"/>
          <w:marRight w:val="0"/>
          <w:marTop w:val="0"/>
          <w:marBottom w:val="0"/>
          <w:divBdr>
            <w:top w:val="none" w:sz="0" w:space="0" w:color="auto"/>
            <w:left w:val="none" w:sz="0" w:space="0" w:color="auto"/>
            <w:bottom w:val="none" w:sz="0" w:space="0" w:color="auto"/>
            <w:right w:val="none" w:sz="0" w:space="0" w:color="auto"/>
          </w:divBdr>
        </w:div>
        <w:div w:id="279648070">
          <w:marLeft w:val="0"/>
          <w:marRight w:val="0"/>
          <w:marTop w:val="0"/>
          <w:marBottom w:val="0"/>
          <w:divBdr>
            <w:top w:val="none" w:sz="0" w:space="0" w:color="auto"/>
            <w:left w:val="none" w:sz="0" w:space="0" w:color="auto"/>
            <w:bottom w:val="none" w:sz="0" w:space="0" w:color="auto"/>
            <w:right w:val="none" w:sz="0" w:space="0" w:color="auto"/>
          </w:divBdr>
        </w:div>
        <w:div w:id="1670018987">
          <w:marLeft w:val="0"/>
          <w:marRight w:val="0"/>
          <w:marTop w:val="0"/>
          <w:marBottom w:val="0"/>
          <w:divBdr>
            <w:top w:val="none" w:sz="0" w:space="0" w:color="auto"/>
            <w:left w:val="none" w:sz="0" w:space="0" w:color="auto"/>
            <w:bottom w:val="none" w:sz="0" w:space="0" w:color="auto"/>
            <w:right w:val="none" w:sz="0" w:space="0" w:color="auto"/>
          </w:divBdr>
        </w:div>
        <w:div w:id="336075484">
          <w:marLeft w:val="0"/>
          <w:marRight w:val="0"/>
          <w:marTop w:val="0"/>
          <w:marBottom w:val="0"/>
          <w:divBdr>
            <w:top w:val="none" w:sz="0" w:space="0" w:color="auto"/>
            <w:left w:val="none" w:sz="0" w:space="0" w:color="auto"/>
            <w:bottom w:val="none" w:sz="0" w:space="0" w:color="auto"/>
            <w:right w:val="none" w:sz="0" w:space="0" w:color="auto"/>
          </w:divBdr>
        </w:div>
        <w:div w:id="1298681696">
          <w:marLeft w:val="0"/>
          <w:marRight w:val="0"/>
          <w:marTop w:val="0"/>
          <w:marBottom w:val="0"/>
          <w:divBdr>
            <w:top w:val="none" w:sz="0" w:space="0" w:color="auto"/>
            <w:left w:val="none" w:sz="0" w:space="0" w:color="auto"/>
            <w:bottom w:val="none" w:sz="0" w:space="0" w:color="auto"/>
            <w:right w:val="none" w:sz="0" w:space="0" w:color="auto"/>
          </w:divBdr>
          <w:divsChild>
            <w:div w:id="132335534">
              <w:marLeft w:val="0"/>
              <w:marRight w:val="0"/>
              <w:marTop w:val="0"/>
              <w:marBottom w:val="0"/>
              <w:divBdr>
                <w:top w:val="none" w:sz="0" w:space="0" w:color="auto"/>
                <w:left w:val="none" w:sz="0" w:space="0" w:color="auto"/>
                <w:bottom w:val="none" w:sz="0" w:space="0" w:color="auto"/>
                <w:right w:val="none" w:sz="0" w:space="0" w:color="auto"/>
              </w:divBdr>
              <w:divsChild>
                <w:div w:id="1327709852">
                  <w:marLeft w:val="0"/>
                  <w:marRight w:val="0"/>
                  <w:marTop w:val="0"/>
                  <w:marBottom w:val="0"/>
                  <w:divBdr>
                    <w:top w:val="none" w:sz="0" w:space="0" w:color="auto"/>
                    <w:left w:val="none" w:sz="0" w:space="0" w:color="auto"/>
                    <w:bottom w:val="none" w:sz="0" w:space="0" w:color="auto"/>
                    <w:right w:val="none" w:sz="0" w:space="0" w:color="auto"/>
                  </w:divBdr>
                  <w:divsChild>
                    <w:div w:id="1371492666">
                      <w:marLeft w:val="0"/>
                      <w:marRight w:val="0"/>
                      <w:marTop w:val="0"/>
                      <w:marBottom w:val="0"/>
                      <w:divBdr>
                        <w:top w:val="none" w:sz="0" w:space="0" w:color="auto"/>
                        <w:left w:val="none" w:sz="0" w:space="0" w:color="auto"/>
                        <w:bottom w:val="none" w:sz="0" w:space="0" w:color="auto"/>
                        <w:right w:val="none" w:sz="0" w:space="0" w:color="auto"/>
                      </w:divBdr>
                      <w:divsChild>
                        <w:div w:id="17994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780093">
              <w:marLeft w:val="0"/>
              <w:marRight w:val="0"/>
              <w:marTop w:val="0"/>
              <w:marBottom w:val="0"/>
              <w:divBdr>
                <w:top w:val="none" w:sz="0" w:space="0" w:color="auto"/>
                <w:left w:val="none" w:sz="0" w:space="0" w:color="auto"/>
                <w:bottom w:val="none" w:sz="0" w:space="0" w:color="auto"/>
                <w:right w:val="none" w:sz="0" w:space="0" w:color="auto"/>
              </w:divBdr>
              <w:divsChild>
                <w:div w:id="1989433789">
                  <w:marLeft w:val="0"/>
                  <w:marRight w:val="0"/>
                  <w:marTop w:val="0"/>
                  <w:marBottom w:val="0"/>
                  <w:divBdr>
                    <w:top w:val="none" w:sz="0" w:space="0" w:color="auto"/>
                    <w:left w:val="none" w:sz="0" w:space="0" w:color="auto"/>
                    <w:bottom w:val="none" w:sz="0" w:space="0" w:color="auto"/>
                    <w:right w:val="none" w:sz="0" w:space="0" w:color="auto"/>
                  </w:divBdr>
                </w:div>
                <w:div w:id="11710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Mum</dc:creator>
  <cp:lastModifiedBy>Taunton Opportunity Group</cp:lastModifiedBy>
  <cp:revision>6</cp:revision>
  <cp:lastPrinted>2019-09-03T13:02:00Z</cp:lastPrinted>
  <dcterms:created xsi:type="dcterms:W3CDTF">2023-10-05T18:48:00Z</dcterms:created>
  <dcterms:modified xsi:type="dcterms:W3CDTF">2026-07-21T11:06:00Z</dcterms:modified>
</cp:coreProperties>
</file>